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8FA48" w14:textId="76D207B9" w:rsidR="000D199A" w:rsidRPr="00E72152" w:rsidRDefault="009A4D8E" w:rsidP="000D199A">
      <w:pPr>
        <w:tabs>
          <w:tab w:val="left" w:pos="0"/>
        </w:tabs>
        <w:rPr>
          <w:rFonts w:ascii="Arial Narrow" w:hAnsi="Arial Narrow" w:cs="Arial"/>
          <w:b/>
          <w:color w:val="45BFF2"/>
          <w:sz w:val="32"/>
          <w:szCs w:val="32"/>
        </w:rPr>
      </w:pPr>
      <w:bookmarkStart w:id="0" w:name="_Toc503845347"/>
      <w:bookmarkStart w:id="1" w:name="_Toc503846305"/>
      <w:bookmarkStart w:id="2" w:name="_Toc506414246"/>
      <w:bookmarkStart w:id="3" w:name="_Toc506415349"/>
      <w:bookmarkStart w:id="4" w:name="_Toc518231752"/>
      <w:bookmarkStart w:id="5" w:name="_Hlk531779603"/>
      <w:r w:rsidRPr="005A276E">
        <w:rPr>
          <w:rFonts w:ascii="Arial Narrow" w:eastAsiaTheme="majorEastAsia" w:hAnsi="Arial Narrow" w:cs="Arial"/>
          <w:caps/>
          <w:color w:val="45BFF2"/>
          <w:spacing w:val="-10"/>
          <w:kern w:val="28"/>
          <w:sz w:val="32"/>
          <w:szCs w:val="32"/>
        </w:rPr>
        <w:t>a</w:t>
      </w:r>
      <w:r>
        <w:rPr>
          <w:rFonts w:ascii="Arial Narrow" w:eastAsiaTheme="majorEastAsia" w:hAnsi="Arial Narrow" w:cs="Arial"/>
          <w:caps/>
          <w:color w:val="45BFF2"/>
          <w:spacing w:val="-10"/>
          <w:kern w:val="28"/>
          <w:sz w:val="32"/>
          <w:szCs w:val="32"/>
        </w:rPr>
        <w:t>wp</w:t>
      </w:r>
      <w:r>
        <w:rPr>
          <w:rFonts w:ascii="Arial Narrow" w:hAnsi="Arial Narrow" w:cs="Arial"/>
          <w:color w:val="45BFF2"/>
          <w:sz w:val="32"/>
          <w:szCs w:val="32"/>
        </w:rPr>
        <w:t xml:space="preserve"> </w:t>
      </w:r>
      <w:r w:rsidR="000D199A">
        <w:rPr>
          <w:rFonts w:ascii="Arial Narrow" w:hAnsi="Arial Narrow" w:cs="Arial"/>
          <w:color w:val="45BFF2"/>
          <w:sz w:val="32"/>
          <w:szCs w:val="32"/>
        </w:rPr>
        <w:t>7.2</w:t>
      </w:r>
    </w:p>
    <w:p w14:paraId="203F52AD" w14:textId="14191D5C" w:rsidR="00927F10" w:rsidRPr="000D199A" w:rsidRDefault="00927F10" w:rsidP="00927F10">
      <w:pPr>
        <w:spacing w:before="80" w:after="80"/>
        <w:rPr>
          <w:rFonts w:ascii="Arial Narrow" w:eastAsia="Oswald" w:hAnsi="Arial Narrow" w:cs="Oswald"/>
          <w:b/>
          <w:bCs/>
          <w:caps/>
          <w:color w:val="00548E"/>
          <w:sz w:val="48"/>
          <w:szCs w:val="48"/>
        </w:rPr>
      </w:pPr>
      <w:r w:rsidRPr="000D199A">
        <w:rPr>
          <w:rFonts w:ascii="Arial Narrow" w:eastAsia="Oswald" w:hAnsi="Arial Narrow" w:cs="Oswald"/>
          <w:b/>
          <w:bCs/>
          <w:caps/>
          <w:color w:val="00548E"/>
          <w:sz w:val="48"/>
          <w:szCs w:val="48"/>
        </w:rPr>
        <w:t>Analytical Procedures carried out at Completion and Review stage</w:t>
      </w:r>
      <w:bookmarkEnd w:id="0"/>
      <w:bookmarkEnd w:id="1"/>
      <w:bookmarkEnd w:id="2"/>
      <w:bookmarkEnd w:id="3"/>
      <w:bookmarkEnd w:id="4"/>
      <w:r w:rsidRPr="000D199A">
        <w:rPr>
          <w:rFonts w:ascii="Arial Narrow" w:eastAsia="Oswald" w:hAnsi="Arial Narrow" w:cs="Oswald"/>
          <w:b/>
          <w:bCs/>
          <w:caps/>
          <w:color w:val="00548E"/>
          <w:sz w:val="48"/>
          <w:szCs w:val="48"/>
        </w:rPr>
        <w:t xml:space="preserve"> </w:t>
      </w:r>
    </w:p>
    <w:p w14:paraId="385384EC" w14:textId="77777777" w:rsidR="00927F10" w:rsidRDefault="00927F10" w:rsidP="00927F10">
      <w:pPr>
        <w:rPr>
          <w:b/>
          <w:sz w:val="20"/>
          <w:szCs w:val="20"/>
        </w:rPr>
      </w:pPr>
    </w:p>
    <w:tbl>
      <w:tblPr>
        <w:tblStyle w:val="GridTable4-Accent11"/>
        <w:tblW w:w="9889"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2518"/>
        <w:gridCol w:w="7371"/>
      </w:tblGrid>
      <w:tr w:rsidR="00927F10" w:rsidRPr="00754CA4" w14:paraId="341B5F34" w14:textId="77777777" w:rsidTr="006E168A">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518" w:type="dxa"/>
            <w:shd w:val="clear" w:color="auto" w:fill="00538E"/>
            <w:hideMark/>
          </w:tcPr>
          <w:p w14:paraId="771F35E9" w14:textId="77777777" w:rsidR="00927F10" w:rsidRPr="00EE4109" w:rsidRDefault="00927F10" w:rsidP="00EE4109">
            <w:pPr>
              <w:tabs>
                <w:tab w:val="left" w:pos="1560"/>
              </w:tabs>
              <w:ind w:right="400"/>
              <w:rPr>
                <w:rFonts w:ascii="Aptos" w:eastAsia="Times New Roman" w:hAnsi="Aptos" w:cs="Tahoma"/>
                <w:sz w:val="20"/>
                <w:szCs w:val="20"/>
              </w:rPr>
            </w:pPr>
            <w:r w:rsidRPr="00EE4109">
              <w:rPr>
                <w:rFonts w:ascii="Aptos" w:eastAsia="Times New Roman" w:hAnsi="Aptos" w:cs="Tahoma"/>
                <w:sz w:val="20"/>
                <w:szCs w:val="20"/>
              </w:rPr>
              <w:t>Name of the Entity</w:t>
            </w:r>
          </w:p>
        </w:tc>
        <w:tc>
          <w:tcPr>
            <w:tcW w:w="7371" w:type="dxa"/>
            <w:shd w:val="clear" w:color="auto" w:fill="00538E"/>
            <w:hideMark/>
          </w:tcPr>
          <w:p w14:paraId="0364263B" w14:textId="77777777" w:rsidR="00927F10" w:rsidRPr="00EE4109" w:rsidRDefault="00927F10" w:rsidP="00EE4109">
            <w:pPr>
              <w:tabs>
                <w:tab w:val="left" w:pos="1560"/>
              </w:tabs>
              <w:cnfStyle w:val="100000000000" w:firstRow="1" w:lastRow="0" w:firstColumn="0" w:lastColumn="0" w:oddVBand="0" w:evenVBand="0" w:oddHBand="0" w:evenHBand="0" w:firstRowFirstColumn="0" w:firstRowLastColumn="0" w:lastRowFirstColumn="0" w:lastRowLastColumn="0"/>
              <w:rPr>
                <w:rFonts w:ascii="Aptos" w:eastAsia="Times New Roman" w:hAnsi="Aptos" w:cs="Tahoma"/>
                <w:sz w:val="20"/>
                <w:szCs w:val="20"/>
              </w:rPr>
            </w:pPr>
            <w:r w:rsidRPr="00EE4109">
              <w:rPr>
                <w:rFonts w:ascii="Aptos" w:eastAsia="Times New Roman" w:hAnsi="Aptos" w:cs="Tahoma"/>
                <w:sz w:val="20"/>
                <w:szCs w:val="20"/>
              </w:rPr>
              <w:t>XYZ</w:t>
            </w:r>
          </w:p>
        </w:tc>
      </w:tr>
      <w:tr w:rsidR="00927F10" w:rsidRPr="00754CA4" w14:paraId="01415130" w14:textId="77777777" w:rsidTr="006E16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shd w:val="clear" w:color="auto" w:fill="DEEAF6" w:themeFill="accent5" w:themeFillTint="33"/>
            <w:hideMark/>
          </w:tcPr>
          <w:p w14:paraId="19202975" w14:textId="77777777" w:rsidR="00927F10" w:rsidRPr="00754CA4" w:rsidRDefault="00927F10" w:rsidP="00EE4109">
            <w:pPr>
              <w:tabs>
                <w:tab w:val="left" w:pos="1560"/>
              </w:tabs>
              <w:rPr>
                <w:sz w:val="20"/>
                <w:szCs w:val="20"/>
              </w:rPr>
            </w:pPr>
            <w:r w:rsidRPr="00EE4109">
              <w:rPr>
                <w:rFonts w:ascii="Aptos" w:hAnsi="Aptos" w:cs="Tahoma"/>
                <w:color w:val="44546A" w:themeColor="text2"/>
                <w:sz w:val="20"/>
                <w:szCs w:val="20"/>
              </w:rPr>
              <w:t>Period of audit</w:t>
            </w:r>
          </w:p>
        </w:tc>
        <w:tc>
          <w:tcPr>
            <w:tcW w:w="7371" w:type="dxa"/>
            <w:shd w:val="clear" w:color="auto" w:fill="DEEAF6" w:themeFill="accent5" w:themeFillTint="33"/>
            <w:hideMark/>
          </w:tcPr>
          <w:p w14:paraId="01E31FA3" w14:textId="77777777" w:rsidR="00927F10" w:rsidRPr="00EE4109" w:rsidRDefault="00927F10" w:rsidP="006E168A">
            <w:pPr>
              <w:cnfStyle w:val="000000100000" w:firstRow="0" w:lastRow="0" w:firstColumn="0" w:lastColumn="0" w:oddVBand="0" w:evenVBand="0" w:oddHBand="1" w:evenHBand="0" w:firstRowFirstColumn="0" w:firstRowLastColumn="0" w:lastRowFirstColumn="0" w:lastRowLastColumn="0"/>
              <w:rPr>
                <w:sz w:val="20"/>
                <w:szCs w:val="20"/>
              </w:rPr>
            </w:pPr>
            <w:r w:rsidRPr="00EE4109">
              <w:rPr>
                <w:rFonts w:ascii="Aptos" w:eastAsia="Times New Roman" w:hAnsi="Aptos" w:cs="Tahoma"/>
                <w:color w:val="44546A" w:themeColor="text2"/>
                <w:sz w:val="20"/>
                <w:szCs w:val="20"/>
              </w:rPr>
              <w:t>01.01.20XX to 31.12.20XX</w:t>
            </w:r>
          </w:p>
        </w:tc>
      </w:tr>
    </w:tbl>
    <w:p w14:paraId="41D44EEB" w14:textId="77777777" w:rsidR="00927F10" w:rsidRPr="001C2821" w:rsidRDefault="00927F10" w:rsidP="00927F10">
      <w:pPr>
        <w:rPr>
          <w:b/>
          <w:sz w:val="20"/>
          <w:szCs w:val="20"/>
        </w:rPr>
      </w:pPr>
    </w:p>
    <w:tbl>
      <w:tblPr>
        <w:tblStyle w:val="LightShading-Accent1"/>
        <w:tblW w:w="9923" w:type="dxa"/>
        <w:tblInd w:w="-15" w:type="dxa"/>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12" w:space="0" w:color="4472C4" w:themeColor="accent1"/>
          <w:insideV w:val="single" w:sz="12" w:space="0" w:color="4472C4" w:themeColor="accent1"/>
        </w:tblBorders>
        <w:tblLook w:val="04A0" w:firstRow="1" w:lastRow="0" w:firstColumn="1" w:lastColumn="0" w:noHBand="0" w:noVBand="1"/>
      </w:tblPr>
      <w:tblGrid>
        <w:gridCol w:w="1686"/>
        <w:gridCol w:w="1858"/>
        <w:gridCol w:w="2059"/>
        <w:gridCol w:w="2335"/>
        <w:gridCol w:w="1985"/>
      </w:tblGrid>
      <w:tr w:rsidR="00927F10" w:rsidRPr="001C2821" w14:paraId="13632925" w14:textId="77777777" w:rsidTr="006E168A">
        <w:trPr>
          <w:cnfStyle w:val="100000000000" w:firstRow="1" w:lastRow="0" w:firstColumn="0" w:lastColumn="0" w:oddVBand="0" w:evenVBand="0" w:oddHBand="0" w:evenHBand="0" w:firstRowFirstColumn="0" w:firstRowLastColumn="0" w:lastRowFirstColumn="0" w:lastRowLastColumn="0"/>
          <w:trHeight w:hRule="exact" w:val="449"/>
        </w:trPr>
        <w:tc>
          <w:tcPr>
            <w:cnfStyle w:val="001000000000" w:firstRow="0" w:lastRow="0" w:firstColumn="1" w:lastColumn="0" w:oddVBand="0" w:evenVBand="0" w:oddHBand="0" w:evenHBand="0" w:firstRowFirstColumn="0" w:firstRowLastColumn="0" w:lastRowFirstColumn="0" w:lastRowLastColumn="0"/>
            <w:tcW w:w="3544" w:type="dxa"/>
            <w:gridSpan w:val="2"/>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08E46BDA" w14:textId="77777777" w:rsidR="00927F10" w:rsidRPr="00EE4109" w:rsidRDefault="00927F10" w:rsidP="00EE4109">
            <w:pPr>
              <w:tabs>
                <w:tab w:val="left" w:pos="1560"/>
              </w:tabs>
              <w:jc w:val="center"/>
              <w:rPr>
                <w:rFonts w:ascii="Aptos" w:hAnsi="Aptos" w:cs="Tahoma"/>
                <w:color w:val="44546A" w:themeColor="text2"/>
                <w:sz w:val="20"/>
                <w:szCs w:val="20"/>
              </w:rPr>
            </w:pPr>
            <w:r w:rsidRPr="00EE4109">
              <w:rPr>
                <w:rFonts w:ascii="Aptos" w:hAnsi="Aptos" w:cs="Tahoma"/>
                <w:color w:val="44546A" w:themeColor="text2"/>
                <w:sz w:val="20"/>
                <w:szCs w:val="20"/>
              </w:rPr>
              <w:t>Prepared by</w:t>
            </w:r>
          </w:p>
        </w:tc>
        <w:tc>
          <w:tcPr>
            <w:tcW w:w="2059"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3E0A52CD" w14:textId="77777777" w:rsidR="00927F10" w:rsidRPr="00EE4109" w:rsidRDefault="00927F10" w:rsidP="00EE4109">
            <w:pPr>
              <w:tabs>
                <w:tab w:val="left" w:pos="1560"/>
              </w:tabs>
              <w:jc w:val="center"/>
              <w:cnfStyle w:val="100000000000" w:firstRow="1" w:lastRow="0" w:firstColumn="0" w:lastColumn="0" w:oddVBand="0" w:evenVBand="0" w:oddHBand="0" w:evenHBand="0" w:firstRowFirstColumn="0" w:firstRowLastColumn="0" w:lastRowFirstColumn="0" w:lastRowLastColumn="0"/>
              <w:rPr>
                <w:rFonts w:ascii="Aptos" w:hAnsi="Aptos" w:cs="Tahoma"/>
                <w:color w:val="44546A" w:themeColor="text2"/>
                <w:sz w:val="20"/>
                <w:szCs w:val="20"/>
              </w:rPr>
            </w:pPr>
            <w:r w:rsidRPr="00EE4109">
              <w:rPr>
                <w:rFonts w:ascii="Aptos" w:hAnsi="Aptos" w:cs="Tahoma"/>
                <w:color w:val="44546A" w:themeColor="text2"/>
                <w:sz w:val="20"/>
                <w:szCs w:val="20"/>
              </w:rPr>
              <w:t>Signature</w:t>
            </w:r>
          </w:p>
        </w:tc>
        <w:tc>
          <w:tcPr>
            <w:tcW w:w="2335"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2D175CB0" w14:textId="77777777" w:rsidR="00927F10" w:rsidRPr="00EE4109" w:rsidRDefault="00927F10" w:rsidP="00EE4109">
            <w:pPr>
              <w:tabs>
                <w:tab w:val="left" w:pos="1560"/>
              </w:tabs>
              <w:jc w:val="center"/>
              <w:cnfStyle w:val="100000000000" w:firstRow="1" w:lastRow="0" w:firstColumn="0" w:lastColumn="0" w:oddVBand="0" w:evenVBand="0" w:oddHBand="0" w:evenHBand="0" w:firstRowFirstColumn="0" w:firstRowLastColumn="0" w:lastRowFirstColumn="0" w:lastRowLastColumn="0"/>
              <w:rPr>
                <w:rFonts w:ascii="Aptos" w:hAnsi="Aptos" w:cs="Tahoma"/>
                <w:color w:val="44546A" w:themeColor="text2"/>
                <w:sz w:val="20"/>
                <w:szCs w:val="20"/>
              </w:rPr>
            </w:pPr>
            <w:r w:rsidRPr="00EE4109">
              <w:rPr>
                <w:rFonts w:ascii="Aptos" w:hAnsi="Aptos" w:cs="Tahoma"/>
                <w:color w:val="44546A" w:themeColor="text2"/>
                <w:sz w:val="20"/>
                <w:szCs w:val="20"/>
              </w:rPr>
              <w:t>Reviewed &amp; approved by</w:t>
            </w:r>
          </w:p>
        </w:tc>
        <w:tc>
          <w:tcPr>
            <w:tcW w:w="1985"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744B9A16" w14:textId="77777777" w:rsidR="00927F10" w:rsidRPr="00EE4109" w:rsidRDefault="00927F10" w:rsidP="00EE4109">
            <w:pPr>
              <w:tabs>
                <w:tab w:val="left" w:pos="1560"/>
              </w:tabs>
              <w:jc w:val="center"/>
              <w:cnfStyle w:val="100000000000" w:firstRow="1" w:lastRow="0" w:firstColumn="0" w:lastColumn="0" w:oddVBand="0" w:evenVBand="0" w:oddHBand="0" w:evenHBand="0" w:firstRowFirstColumn="0" w:firstRowLastColumn="0" w:lastRowFirstColumn="0" w:lastRowLastColumn="0"/>
              <w:rPr>
                <w:rFonts w:ascii="Aptos" w:hAnsi="Aptos" w:cs="Tahoma"/>
                <w:color w:val="44546A" w:themeColor="text2"/>
                <w:sz w:val="20"/>
                <w:szCs w:val="20"/>
              </w:rPr>
            </w:pPr>
            <w:r w:rsidRPr="00EE4109">
              <w:rPr>
                <w:rFonts w:ascii="Aptos" w:hAnsi="Aptos" w:cs="Tahoma"/>
                <w:color w:val="44546A" w:themeColor="text2"/>
                <w:sz w:val="20"/>
                <w:szCs w:val="20"/>
              </w:rPr>
              <w:t>Signature</w:t>
            </w:r>
          </w:p>
        </w:tc>
      </w:tr>
      <w:tr w:rsidR="00927F10" w:rsidRPr="001C2821" w14:paraId="520C558A" w14:textId="77777777" w:rsidTr="006E168A">
        <w:trPr>
          <w:cnfStyle w:val="000000100000" w:firstRow="0" w:lastRow="0" w:firstColumn="0" w:lastColumn="0" w:oddVBand="0" w:evenVBand="0" w:oddHBand="1" w:evenHBand="0" w:firstRowFirstColumn="0" w:firstRowLastColumn="0" w:lastRowFirstColumn="0" w:lastRowLastColumn="0"/>
          <w:trHeight w:hRule="exact" w:val="305"/>
        </w:trPr>
        <w:tc>
          <w:tcPr>
            <w:cnfStyle w:val="001000000000" w:firstRow="0" w:lastRow="0" w:firstColumn="1" w:lastColumn="0" w:oddVBand="0" w:evenVBand="0" w:oddHBand="0" w:evenHBand="0" w:firstRowFirstColumn="0" w:firstRowLastColumn="0" w:lastRowFirstColumn="0" w:lastRowLastColumn="0"/>
            <w:tcW w:w="1686" w:type="dxa"/>
            <w:tcBorders>
              <w:left w:val="none" w:sz="0" w:space="0" w:color="auto"/>
              <w:right w:val="none" w:sz="0" w:space="0" w:color="auto"/>
            </w:tcBorders>
            <w:shd w:val="clear" w:color="auto" w:fill="DEEAF6" w:themeFill="accent5" w:themeFillTint="33"/>
          </w:tcPr>
          <w:p w14:paraId="5E2E1A53" w14:textId="77777777" w:rsidR="00927F10" w:rsidRPr="00EE4109" w:rsidRDefault="00927F10" w:rsidP="006E168A">
            <w:pPr>
              <w:rPr>
                <w:rFonts w:ascii="Aptos" w:eastAsia="Times New Roman" w:hAnsi="Aptos" w:cs="Tahoma"/>
                <w:b w:val="0"/>
                <w:bCs w:val="0"/>
                <w:color w:val="44546A" w:themeColor="text2"/>
                <w:sz w:val="20"/>
                <w:szCs w:val="20"/>
              </w:rPr>
            </w:pPr>
            <w:r w:rsidRPr="00EE4109">
              <w:rPr>
                <w:rFonts w:ascii="Aptos" w:eastAsia="Times New Roman" w:hAnsi="Aptos" w:cs="Tahoma"/>
                <w:b w:val="0"/>
                <w:bCs w:val="0"/>
                <w:color w:val="44546A" w:themeColor="text2"/>
                <w:sz w:val="20"/>
                <w:szCs w:val="20"/>
              </w:rPr>
              <w:t>Name:</w:t>
            </w:r>
          </w:p>
        </w:tc>
        <w:tc>
          <w:tcPr>
            <w:tcW w:w="1858" w:type="dxa"/>
            <w:tcBorders>
              <w:left w:val="none" w:sz="0" w:space="0" w:color="auto"/>
              <w:right w:val="none" w:sz="0" w:space="0" w:color="auto"/>
            </w:tcBorders>
            <w:shd w:val="clear" w:color="auto" w:fill="auto"/>
          </w:tcPr>
          <w:p w14:paraId="29B4D099" w14:textId="77777777" w:rsidR="00927F10" w:rsidRPr="001C2821" w:rsidRDefault="00927F10" w:rsidP="006E168A">
            <w:pPr>
              <w:cnfStyle w:val="000000100000" w:firstRow="0" w:lastRow="0" w:firstColumn="0" w:lastColumn="0" w:oddVBand="0" w:evenVBand="0" w:oddHBand="1" w:evenHBand="0" w:firstRowFirstColumn="0" w:firstRowLastColumn="0" w:lastRowFirstColumn="0" w:lastRowLastColumn="0"/>
              <w:rPr>
                <w:sz w:val="20"/>
                <w:szCs w:val="20"/>
              </w:rPr>
            </w:pPr>
          </w:p>
        </w:tc>
        <w:tc>
          <w:tcPr>
            <w:tcW w:w="2059" w:type="dxa"/>
            <w:vMerge w:val="restart"/>
            <w:tcBorders>
              <w:left w:val="none" w:sz="0" w:space="0" w:color="auto"/>
              <w:right w:val="none" w:sz="0" w:space="0" w:color="auto"/>
            </w:tcBorders>
            <w:shd w:val="clear" w:color="auto" w:fill="auto"/>
          </w:tcPr>
          <w:p w14:paraId="18B34D62" w14:textId="77777777" w:rsidR="00927F10" w:rsidRPr="001C2821" w:rsidRDefault="00927F10" w:rsidP="006E168A">
            <w:pPr>
              <w:cnfStyle w:val="000000100000" w:firstRow="0" w:lastRow="0" w:firstColumn="0" w:lastColumn="0" w:oddVBand="0" w:evenVBand="0" w:oddHBand="1" w:evenHBand="0" w:firstRowFirstColumn="0" w:firstRowLastColumn="0" w:lastRowFirstColumn="0" w:lastRowLastColumn="0"/>
              <w:rPr>
                <w:sz w:val="20"/>
                <w:szCs w:val="20"/>
              </w:rPr>
            </w:pPr>
          </w:p>
        </w:tc>
        <w:tc>
          <w:tcPr>
            <w:tcW w:w="2335" w:type="dxa"/>
            <w:tcBorders>
              <w:left w:val="none" w:sz="0" w:space="0" w:color="auto"/>
              <w:right w:val="none" w:sz="0" w:space="0" w:color="auto"/>
            </w:tcBorders>
            <w:shd w:val="clear" w:color="auto" w:fill="auto"/>
          </w:tcPr>
          <w:p w14:paraId="31AC6D3D" w14:textId="77777777" w:rsidR="00927F10" w:rsidRPr="001C2821" w:rsidRDefault="00927F10" w:rsidP="006E168A">
            <w:pPr>
              <w:cnfStyle w:val="000000100000" w:firstRow="0" w:lastRow="0" w:firstColumn="0" w:lastColumn="0" w:oddVBand="0" w:evenVBand="0" w:oddHBand="1" w:evenHBand="0" w:firstRowFirstColumn="0" w:firstRowLastColumn="0" w:lastRowFirstColumn="0" w:lastRowLastColumn="0"/>
              <w:rPr>
                <w:sz w:val="20"/>
                <w:szCs w:val="20"/>
              </w:rPr>
            </w:pPr>
          </w:p>
        </w:tc>
        <w:tc>
          <w:tcPr>
            <w:tcW w:w="1985" w:type="dxa"/>
            <w:vMerge w:val="restart"/>
            <w:tcBorders>
              <w:left w:val="none" w:sz="0" w:space="0" w:color="auto"/>
              <w:right w:val="none" w:sz="0" w:space="0" w:color="auto"/>
            </w:tcBorders>
            <w:shd w:val="clear" w:color="auto" w:fill="auto"/>
          </w:tcPr>
          <w:p w14:paraId="3EE77F52" w14:textId="77777777" w:rsidR="00927F10" w:rsidRPr="001C2821" w:rsidRDefault="00927F10" w:rsidP="006E168A">
            <w:pPr>
              <w:cnfStyle w:val="000000100000" w:firstRow="0" w:lastRow="0" w:firstColumn="0" w:lastColumn="0" w:oddVBand="0" w:evenVBand="0" w:oddHBand="1" w:evenHBand="0" w:firstRowFirstColumn="0" w:firstRowLastColumn="0" w:lastRowFirstColumn="0" w:lastRowLastColumn="0"/>
              <w:rPr>
                <w:sz w:val="20"/>
                <w:szCs w:val="20"/>
              </w:rPr>
            </w:pPr>
          </w:p>
        </w:tc>
      </w:tr>
      <w:tr w:rsidR="00927F10" w:rsidRPr="001C2821" w14:paraId="532F1CC7" w14:textId="77777777" w:rsidTr="006E168A">
        <w:trPr>
          <w:trHeight w:hRule="exact" w:val="393"/>
        </w:trPr>
        <w:tc>
          <w:tcPr>
            <w:cnfStyle w:val="001000000000" w:firstRow="0" w:lastRow="0" w:firstColumn="1" w:lastColumn="0" w:oddVBand="0" w:evenVBand="0" w:oddHBand="0" w:evenHBand="0" w:firstRowFirstColumn="0" w:firstRowLastColumn="0" w:lastRowFirstColumn="0" w:lastRowLastColumn="0"/>
            <w:tcW w:w="1686" w:type="dxa"/>
          </w:tcPr>
          <w:p w14:paraId="3E3A666D" w14:textId="77777777" w:rsidR="00927F10" w:rsidRPr="00EE4109" w:rsidRDefault="00927F10" w:rsidP="006E168A">
            <w:pPr>
              <w:rPr>
                <w:rFonts w:ascii="Aptos" w:eastAsia="Times New Roman" w:hAnsi="Aptos" w:cs="Tahoma"/>
                <w:b w:val="0"/>
                <w:bCs w:val="0"/>
                <w:color w:val="44546A" w:themeColor="text2"/>
                <w:sz w:val="20"/>
                <w:szCs w:val="20"/>
              </w:rPr>
            </w:pPr>
            <w:r w:rsidRPr="00EE4109">
              <w:rPr>
                <w:rFonts w:ascii="Aptos" w:eastAsia="Times New Roman" w:hAnsi="Aptos" w:cs="Tahoma"/>
                <w:b w:val="0"/>
                <w:bCs w:val="0"/>
                <w:color w:val="44546A" w:themeColor="text2"/>
                <w:sz w:val="20"/>
                <w:szCs w:val="20"/>
              </w:rPr>
              <w:t>Designation:</w:t>
            </w:r>
          </w:p>
        </w:tc>
        <w:tc>
          <w:tcPr>
            <w:tcW w:w="1858" w:type="dxa"/>
          </w:tcPr>
          <w:p w14:paraId="61782E86" w14:textId="77777777" w:rsidR="00927F10" w:rsidRPr="001C2821" w:rsidRDefault="00927F10" w:rsidP="006E168A">
            <w:pPr>
              <w:cnfStyle w:val="000000000000" w:firstRow="0" w:lastRow="0" w:firstColumn="0" w:lastColumn="0" w:oddVBand="0" w:evenVBand="0" w:oddHBand="0" w:evenHBand="0" w:firstRowFirstColumn="0" w:firstRowLastColumn="0" w:lastRowFirstColumn="0" w:lastRowLastColumn="0"/>
              <w:rPr>
                <w:sz w:val="20"/>
                <w:szCs w:val="20"/>
              </w:rPr>
            </w:pPr>
          </w:p>
        </w:tc>
        <w:tc>
          <w:tcPr>
            <w:tcW w:w="2059" w:type="dxa"/>
            <w:vMerge/>
          </w:tcPr>
          <w:p w14:paraId="5A9DBD18" w14:textId="77777777" w:rsidR="00927F10" w:rsidRPr="001C2821" w:rsidRDefault="00927F10" w:rsidP="006E168A">
            <w:pPr>
              <w:cnfStyle w:val="000000000000" w:firstRow="0" w:lastRow="0" w:firstColumn="0" w:lastColumn="0" w:oddVBand="0" w:evenVBand="0" w:oddHBand="0" w:evenHBand="0" w:firstRowFirstColumn="0" w:firstRowLastColumn="0" w:lastRowFirstColumn="0" w:lastRowLastColumn="0"/>
              <w:rPr>
                <w:sz w:val="20"/>
                <w:szCs w:val="20"/>
              </w:rPr>
            </w:pPr>
          </w:p>
        </w:tc>
        <w:tc>
          <w:tcPr>
            <w:tcW w:w="2335" w:type="dxa"/>
          </w:tcPr>
          <w:p w14:paraId="706C2991" w14:textId="77777777" w:rsidR="00927F10" w:rsidRPr="001C2821" w:rsidRDefault="00927F10" w:rsidP="006E168A">
            <w:pPr>
              <w:cnfStyle w:val="000000000000" w:firstRow="0" w:lastRow="0" w:firstColumn="0" w:lastColumn="0" w:oddVBand="0" w:evenVBand="0" w:oddHBand="0" w:evenHBand="0" w:firstRowFirstColumn="0" w:firstRowLastColumn="0" w:lastRowFirstColumn="0" w:lastRowLastColumn="0"/>
              <w:rPr>
                <w:sz w:val="20"/>
                <w:szCs w:val="20"/>
              </w:rPr>
            </w:pPr>
          </w:p>
        </w:tc>
        <w:tc>
          <w:tcPr>
            <w:tcW w:w="1985" w:type="dxa"/>
            <w:vMerge/>
          </w:tcPr>
          <w:p w14:paraId="00839671" w14:textId="77777777" w:rsidR="00927F10" w:rsidRPr="001C2821" w:rsidRDefault="00927F10" w:rsidP="006E168A">
            <w:pPr>
              <w:cnfStyle w:val="000000000000" w:firstRow="0" w:lastRow="0" w:firstColumn="0" w:lastColumn="0" w:oddVBand="0" w:evenVBand="0" w:oddHBand="0" w:evenHBand="0" w:firstRowFirstColumn="0" w:firstRowLastColumn="0" w:lastRowFirstColumn="0" w:lastRowLastColumn="0"/>
              <w:rPr>
                <w:sz w:val="20"/>
                <w:szCs w:val="20"/>
              </w:rPr>
            </w:pPr>
          </w:p>
        </w:tc>
      </w:tr>
      <w:tr w:rsidR="00927F10" w:rsidRPr="001C2821" w14:paraId="3665B803" w14:textId="77777777" w:rsidTr="006E168A">
        <w:trPr>
          <w:cnfStyle w:val="000000100000" w:firstRow="0" w:lastRow="0" w:firstColumn="0" w:lastColumn="0" w:oddVBand="0" w:evenVBand="0" w:oddHBand="1" w:evenHBand="0" w:firstRowFirstColumn="0" w:firstRowLastColumn="0" w:lastRowFirstColumn="0" w:lastRowLastColumn="0"/>
          <w:trHeight w:hRule="exact" w:val="305"/>
        </w:trPr>
        <w:tc>
          <w:tcPr>
            <w:cnfStyle w:val="001000000000" w:firstRow="0" w:lastRow="0" w:firstColumn="1" w:lastColumn="0" w:oddVBand="0" w:evenVBand="0" w:oddHBand="0" w:evenHBand="0" w:firstRowFirstColumn="0" w:firstRowLastColumn="0" w:lastRowFirstColumn="0" w:lastRowLastColumn="0"/>
            <w:tcW w:w="1686" w:type="dxa"/>
            <w:tcBorders>
              <w:left w:val="none" w:sz="0" w:space="0" w:color="auto"/>
              <w:right w:val="none" w:sz="0" w:space="0" w:color="auto"/>
            </w:tcBorders>
            <w:shd w:val="clear" w:color="auto" w:fill="DEEAF6" w:themeFill="accent5" w:themeFillTint="33"/>
          </w:tcPr>
          <w:p w14:paraId="516FF32E" w14:textId="77777777" w:rsidR="00927F10" w:rsidRPr="00EE4109" w:rsidRDefault="00927F10" w:rsidP="006E168A">
            <w:pPr>
              <w:rPr>
                <w:rFonts w:ascii="Aptos" w:eastAsia="Times New Roman" w:hAnsi="Aptos" w:cs="Tahoma"/>
                <w:b w:val="0"/>
                <w:bCs w:val="0"/>
                <w:color w:val="44546A" w:themeColor="text2"/>
                <w:sz w:val="20"/>
                <w:szCs w:val="20"/>
              </w:rPr>
            </w:pPr>
            <w:r w:rsidRPr="00EE4109">
              <w:rPr>
                <w:rFonts w:ascii="Aptos" w:eastAsia="Times New Roman" w:hAnsi="Aptos" w:cs="Tahoma"/>
                <w:b w:val="0"/>
                <w:bCs w:val="0"/>
                <w:color w:val="44546A" w:themeColor="text2"/>
                <w:sz w:val="20"/>
                <w:szCs w:val="20"/>
              </w:rPr>
              <w:t>Date:</w:t>
            </w:r>
          </w:p>
          <w:p w14:paraId="4ED11ECD" w14:textId="77777777" w:rsidR="00927F10" w:rsidRPr="00EE4109" w:rsidRDefault="00927F10" w:rsidP="006E168A">
            <w:pPr>
              <w:rPr>
                <w:rFonts w:ascii="Aptos" w:eastAsia="Times New Roman" w:hAnsi="Aptos" w:cs="Tahoma"/>
                <w:b w:val="0"/>
                <w:bCs w:val="0"/>
                <w:color w:val="44546A" w:themeColor="text2"/>
                <w:sz w:val="20"/>
                <w:szCs w:val="20"/>
              </w:rPr>
            </w:pPr>
          </w:p>
        </w:tc>
        <w:tc>
          <w:tcPr>
            <w:tcW w:w="1858" w:type="dxa"/>
            <w:tcBorders>
              <w:left w:val="none" w:sz="0" w:space="0" w:color="auto"/>
              <w:right w:val="none" w:sz="0" w:space="0" w:color="auto"/>
            </w:tcBorders>
            <w:shd w:val="clear" w:color="auto" w:fill="auto"/>
          </w:tcPr>
          <w:p w14:paraId="47977850" w14:textId="77777777" w:rsidR="00927F10" w:rsidRPr="001C2821" w:rsidRDefault="00927F10" w:rsidP="006E168A">
            <w:pPr>
              <w:cnfStyle w:val="000000100000" w:firstRow="0" w:lastRow="0" w:firstColumn="0" w:lastColumn="0" w:oddVBand="0" w:evenVBand="0" w:oddHBand="1" w:evenHBand="0" w:firstRowFirstColumn="0" w:firstRowLastColumn="0" w:lastRowFirstColumn="0" w:lastRowLastColumn="0"/>
              <w:rPr>
                <w:sz w:val="20"/>
                <w:szCs w:val="20"/>
              </w:rPr>
            </w:pPr>
          </w:p>
        </w:tc>
        <w:tc>
          <w:tcPr>
            <w:tcW w:w="2059" w:type="dxa"/>
            <w:vMerge/>
            <w:tcBorders>
              <w:left w:val="none" w:sz="0" w:space="0" w:color="auto"/>
              <w:right w:val="none" w:sz="0" w:space="0" w:color="auto"/>
            </w:tcBorders>
            <w:shd w:val="clear" w:color="auto" w:fill="auto"/>
          </w:tcPr>
          <w:p w14:paraId="18EF66BD" w14:textId="77777777" w:rsidR="00927F10" w:rsidRPr="001C2821" w:rsidRDefault="00927F10" w:rsidP="006E168A">
            <w:pPr>
              <w:cnfStyle w:val="000000100000" w:firstRow="0" w:lastRow="0" w:firstColumn="0" w:lastColumn="0" w:oddVBand="0" w:evenVBand="0" w:oddHBand="1" w:evenHBand="0" w:firstRowFirstColumn="0" w:firstRowLastColumn="0" w:lastRowFirstColumn="0" w:lastRowLastColumn="0"/>
              <w:rPr>
                <w:sz w:val="20"/>
                <w:szCs w:val="20"/>
              </w:rPr>
            </w:pPr>
          </w:p>
        </w:tc>
        <w:tc>
          <w:tcPr>
            <w:tcW w:w="2335" w:type="dxa"/>
            <w:tcBorders>
              <w:left w:val="none" w:sz="0" w:space="0" w:color="auto"/>
              <w:right w:val="none" w:sz="0" w:space="0" w:color="auto"/>
            </w:tcBorders>
            <w:shd w:val="clear" w:color="auto" w:fill="auto"/>
          </w:tcPr>
          <w:p w14:paraId="334513B0" w14:textId="77777777" w:rsidR="00927F10" w:rsidRPr="001C2821" w:rsidRDefault="00927F10" w:rsidP="006E168A">
            <w:pPr>
              <w:cnfStyle w:val="000000100000" w:firstRow="0" w:lastRow="0" w:firstColumn="0" w:lastColumn="0" w:oddVBand="0" w:evenVBand="0" w:oddHBand="1" w:evenHBand="0" w:firstRowFirstColumn="0" w:firstRowLastColumn="0" w:lastRowFirstColumn="0" w:lastRowLastColumn="0"/>
              <w:rPr>
                <w:sz w:val="20"/>
                <w:szCs w:val="20"/>
              </w:rPr>
            </w:pPr>
          </w:p>
        </w:tc>
        <w:tc>
          <w:tcPr>
            <w:tcW w:w="1985" w:type="dxa"/>
            <w:vMerge/>
            <w:tcBorders>
              <w:left w:val="none" w:sz="0" w:space="0" w:color="auto"/>
              <w:right w:val="none" w:sz="0" w:space="0" w:color="auto"/>
            </w:tcBorders>
          </w:tcPr>
          <w:p w14:paraId="7C111529" w14:textId="77777777" w:rsidR="00927F10" w:rsidRPr="001C2821" w:rsidRDefault="00927F10" w:rsidP="006E168A">
            <w:pPr>
              <w:cnfStyle w:val="000000100000" w:firstRow="0" w:lastRow="0" w:firstColumn="0" w:lastColumn="0" w:oddVBand="0" w:evenVBand="0" w:oddHBand="1" w:evenHBand="0" w:firstRowFirstColumn="0" w:firstRowLastColumn="0" w:lastRowFirstColumn="0" w:lastRowLastColumn="0"/>
              <w:rPr>
                <w:sz w:val="20"/>
                <w:szCs w:val="20"/>
              </w:rPr>
            </w:pPr>
          </w:p>
        </w:tc>
      </w:tr>
    </w:tbl>
    <w:p w14:paraId="77511724" w14:textId="77777777" w:rsidR="00927F10" w:rsidRPr="001C2821" w:rsidRDefault="00927F10" w:rsidP="00927F10">
      <w:pPr>
        <w:jc w:val="both"/>
        <w:rPr>
          <w:b/>
          <w:color w:val="63A443"/>
          <w:sz w:val="28"/>
          <w:szCs w:val="28"/>
        </w:rPr>
      </w:pPr>
    </w:p>
    <w:p w14:paraId="59669236" w14:textId="14373592" w:rsidR="00E27B4B" w:rsidRPr="004645A2" w:rsidRDefault="00927F10" w:rsidP="004645A2">
      <w:pPr>
        <w:rPr>
          <w:rFonts w:ascii="Aptos" w:eastAsia="Times New Roman" w:hAnsi="Aptos" w:cs="Tahoma"/>
          <w:b/>
          <w:bCs/>
          <w:color w:val="03A682"/>
          <w:kern w:val="2"/>
          <w:sz w:val="20"/>
          <w:szCs w:val="20"/>
          <w:lang w:val="en-US"/>
          <w14:ligatures w14:val="standardContextual"/>
        </w:rPr>
      </w:pPr>
      <w:r w:rsidRPr="004645A2">
        <w:rPr>
          <w:rFonts w:ascii="Aptos" w:eastAsia="Times New Roman" w:hAnsi="Aptos" w:cs="Tahoma"/>
          <w:b/>
          <w:bCs/>
          <w:color w:val="03A682"/>
          <w:kern w:val="2"/>
          <w:sz w:val="20"/>
          <w:szCs w:val="20"/>
          <w:lang w:val="en-US"/>
          <w14:ligatures w14:val="standardContextual"/>
        </w:rPr>
        <w:t>The engagement team may use the line items reported in the financial statements of the entity.</w:t>
      </w:r>
      <w:r w:rsidR="00BE21D9" w:rsidRPr="004645A2">
        <w:rPr>
          <w:rFonts w:ascii="Aptos" w:eastAsia="Times New Roman" w:hAnsi="Aptos" w:cs="Tahoma"/>
          <w:b/>
          <w:bCs/>
          <w:color w:val="03A682"/>
          <w:kern w:val="2"/>
          <w:sz w:val="20"/>
          <w:szCs w:val="20"/>
          <w:lang w:val="en-US"/>
          <w14:ligatures w14:val="standardContextual"/>
        </w:rPr>
        <w:t xml:space="preserve"> </w:t>
      </w:r>
    </w:p>
    <w:p w14:paraId="4F75F176" w14:textId="77777777" w:rsidR="00BE21D9" w:rsidRPr="003363E8" w:rsidRDefault="00BE21D9" w:rsidP="00927F10">
      <w:pPr>
        <w:rPr>
          <w:b/>
          <w:color w:val="FF0000"/>
        </w:rPr>
      </w:pPr>
    </w:p>
    <w:tbl>
      <w:tblPr>
        <w:tblStyle w:val="TableGrid"/>
        <w:tblW w:w="9427" w:type="dxa"/>
        <w:tblLook w:val="04A0" w:firstRow="1" w:lastRow="0" w:firstColumn="1" w:lastColumn="0" w:noHBand="0" w:noVBand="1"/>
      </w:tblPr>
      <w:tblGrid>
        <w:gridCol w:w="1446"/>
        <w:gridCol w:w="1420"/>
        <w:gridCol w:w="1367"/>
        <w:gridCol w:w="581"/>
        <w:gridCol w:w="1068"/>
        <w:gridCol w:w="1262"/>
        <w:gridCol w:w="1256"/>
        <w:gridCol w:w="1027"/>
      </w:tblGrid>
      <w:tr w:rsidR="003363E8" w:rsidRPr="008E74D0" w14:paraId="2E6E8898" w14:textId="77777777" w:rsidTr="002672A4">
        <w:tc>
          <w:tcPr>
            <w:tcW w:w="0" w:type="auto"/>
            <w:shd w:val="clear" w:color="auto" w:fill="DEEAF6" w:themeFill="accent5" w:themeFillTint="33"/>
          </w:tcPr>
          <w:p w14:paraId="12389B52" w14:textId="0ACC9A22" w:rsidR="00473CE7" w:rsidRPr="004645A2" w:rsidRDefault="00473CE7" w:rsidP="004645A2">
            <w:pPr>
              <w:rPr>
                <w:rFonts w:ascii="Aptos" w:eastAsia="Times New Roman" w:hAnsi="Aptos" w:cs="Tahoma"/>
                <w:b/>
                <w:bCs/>
                <w:color w:val="C34F3A"/>
                <w:kern w:val="2"/>
                <w:sz w:val="20"/>
                <w:szCs w:val="20"/>
                <w:lang w:val="en-US"/>
                <w14:ligatures w14:val="standardContextual"/>
              </w:rPr>
            </w:pPr>
            <w:r w:rsidRPr="004645A2">
              <w:rPr>
                <w:rFonts w:ascii="Aptos" w:eastAsia="Times New Roman" w:hAnsi="Aptos" w:cs="Tahoma"/>
                <w:b/>
                <w:bCs/>
                <w:color w:val="C34F3A"/>
                <w:kern w:val="2"/>
                <w:sz w:val="20"/>
                <w:szCs w:val="20"/>
                <w:lang w:val="en-US"/>
                <w14:ligatures w14:val="standardContextual"/>
              </w:rPr>
              <w:t>A</w:t>
            </w:r>
          </w:p>
        </w:tc>
        <w:tc>
          <w:tcPr>
            <w:tcW w:w="0" w:type="auto"/>
            <w:shd w:val="clear" w:color="auto" w:fill="DEEAF6" w:themeFill="accent5" w:themeFillTint="33"/>
          </w:tcPr>
          <w:p w14:paraId="549EE388" w14:textId="02223952" w:rsidR="00473CE7" w:rsidRPr="004645A2" w:rsidRDefault="00473CE7" w:rsidP="004645A2">
            <w:pPr>
              <w:rPr>
                <w:rFonts w:ascii="Aptos" w:eastAsia="Times New Roman" w:hAnsi="Aptos" w:cs="Tahoma"/>
                <w:b/>
                <w:bCs/>
                <w:color w:val="C34F3A"/>
                <w:kern w:val="2"/>
                <w:sz w:val="20"/>
                <w:szCs w:val="20"/>
                <w:lang w:val="en-US"/>
                <w14:ligatures w14:val="standardContextual"/>
              </w:rPr>
            </w:pPr>
            <w:r w:rsidRPr="004645A2">
              <w:rPr>
                <w:rFonts w:ascii="Aptos" w:eastAsia="Times New Roman" w:hAnsi="Aptos" w:cs="Tahoma"/>
                <w:b/>
                <w:bCs/>
                <w:color w:val="C34F3A"/>
                <w:kern w:val="2"/>
                <w:sz w:val="20"/>
                <w:szCs w:val="20"/>
                <w:lang w:val="en-US"/>
                <w14:ligatures w14:val="standardContextual"/>
              </w:rPr>
              <w:t>B</w:t>
            </w:r>
          </w:p>
        </w:tc>
        <w:tc>
          <w:tcPr>
            <w:tcW w:w="0" w:type="auto"/>
            <w:shd w:val="clear" w:color="auto" w:fill="DEEAF6" w:themeFill="accent5" w:themeFillTint="33"/>
          </w:tcPr>
          <w:p w14:paraId="6E8BCE1E" w14:textId="1F95D8ED" w:rsidR="00473CE7" w:rsidRPr="004645A2" w:rsidRDefault="00473CE7" w:rsidP="004645A2">
            <w:pPr>
              <w:rPr>
                <w:rFonts w:ascii="Aptos" w:eastAsia="Times New Roman" w:hAnsi="Aptos" w:cs="Tahoma"/>
                <w:b/>
                <w:bCs/>
                <w:color w:val="C34F3A"/>
                <w:kern w:val="2"/>
                <w:sz w:val="20"/>
                <w:szCs w:val="20"/>
                <w:lang w:val="en-US"/>
                <w14:ligatures w14:val="standardContextual"/>
              </w:rPr>
            </w:pPr>
            <w:r w:rsidRPr="004645A2">
              <w:rPr>
                <w:rFonts w:ascii="Aptos" w:eastAsia="Times New Roman" w:hAnsi="Aptos" w:cs="Tahoma"/>
                <w:b/>
                <w:bCs/>
                <w:color w:val="C34F3A"/>
                <w:kern w:val="2"/>
                <w:sz w:val="20"/>
                <w:szCs w:val="20"/>
                <w:lang w:val="en-US"/>
                <w14:ligatures w14:val="standardContextual"/>
              </w:rPr>
              <w:t>C</w:t>
            </w:r>
          </w:p>
        </w:tc>
        <w:tc>
          <w:tcPr>
            <w:tcW w:w="581" w:type="dxa"/>
            <w:shd w:val="clear" w:color="auto" w:fill="DEEAF6" w:themeFill="accent5" w:themeFillTint="33"/>
          </w:tcPr>
          <w:p w14:paraId="778E89F3" w14:textId="1C196BD7" w:rsidR="00473CE7" w:rsidRPr="004645A2" w:rsidRDefault="00473CE7" w:rsidP="004645A2">
            <w:pPr>
              <w:rPr>
                <w:rFonts w:ascii="Aptos" w:eastAsia="Times New Roman" w:hAnsi="Aptos" w:cs="Tahoma"/>
                <w:b/>
                <w:bCs/>
                <w:color w:val="C34F3A"/>
                <w:kern w:val="2"/>
                <w:sz w:val="20"/>
                <w:szCs w:val="20"/>
                <w:lang w:val="en-US"/>
                <w14:ligatures w14:val="standardContextual"/>
              </w:rPr>
            </w:pPr>
            <w:r w:rsidRPr="004645A2">
              <w:rPr>
                <w:rFonts w:ascii="Aptos" w:eastAsia="Times New Roman" w:hAnsi="Aptos" w:cs="Tahoma"/>
                <w:b/>
                <w:bCs/>
                <w:color w:val="C34F3A"/>
                <w:kern w:val="2"/>
                <w:sz w:val="20"/>
                <w:szCs w:val="20"/>
                <w:lang w:val="en-US"/>
                <w14:ligatures w14:val="standardContextual"/>
              </w:rPr>
              <w:t>D</w:t>
            </w:r>
          </w:p>
        </w:tc>
        <w:tc>
          <w:tcPr>
            <w:tcW w:w="1068" w:type="dxa"/>
            <w:shd w:val="clear" w:color="auto" w:fill="DEEAF6" w:themeFill="accent5" w:themeFillTint="33"/>
          </w:tcPr>
          <w:p w14:paraId="046F3C74" w14:textId="4E6010B0" w:rsidR="00473CE7" w:rsidRPr="004645A2" w:rsidRDefault="00473CE7" w:rsidP="004645A2">
            <w:pPr>
              <w:rPr>
                <w:rFonts w:ascii="Aptos" w:eastAsia="Times New Roman" w:hAnsi="Aptos" w:cs="Tahoma"/>
                <w:b/>
                <w:bCs/>
                <w:color w:val="C34F3A"/>
                <w:kern w:val="2"/>
                <w:sz w:val="20"/>
                <w:szCs w:val="20"/>
                <w:lang w:val="en-US"/>
                <w14:ligatures w14:val="standardContextual"/>
              </w:rPr>
            </w:pPr>
            <w:r w:rsidRPr="004645A2">
              <w:rPr>
                <w:rFonts w:ascii="Aptos" w:eastAsia="Times New Roman" w:hAnsi="Aptos" w:cs="Tahoma"/>
                <w:b/>
                <w:bCs/>
                <w:color w:val="C34F3A"/>
                <w:kern w:val="2"/>
                <w:sz w:val="20"/>
                <w:szCs w:val="20"/>
                <w:lang w:val="en-US"/>
                <w14:ligatures w14:val="standardContextual"/>
              </w:rPr>
              <w:t xml:space="preserve">E = </w:t>
            </w:r>
            <w:r w:rsidR="000A52E8" w:rsidRPr="004645A2">
              <w:rPr>
                <w:rFonts w:ascii="Aptos" w:eastAsia="Times New Roman" w:hAnsi="Aptos" w:cs="Tahoma"/>
                <w:b/>
                <w:bCs/>
                <w:color w:val="C34F3A"/>
                <w:kern w:val="2"/>
                <w:sz w:val="20"/>
                <w:szCs w:val="20"/>
                <w:lang w:val="en-US"/>
                <w14:ligatures w14:val="standardContextual"/>
              </w:rPr>
              <w:t>B</w:t>
            </w:r>
            <w:r w:rsidRPr="004645A2">
              <w:rPr>
                <w:rFonts w:ascii="Aptos" w:eastAsia="Times New Roman" w:hAnsi="Aptos" w:cs="Tahoma"/>
                <w:b/>
                <w:bCs/>
                <w:color w:val="C34F3A"/>
                <w:kern w:val="2"/>
                <w:sz w:val="20"/>
                <w:szCs w:val="20"/>
                <w:lang w:val="en-US"/>
                <w14:ligatures w14:val="standardContextual"/>
              </w:rPr>
              <w:t xml:space="preserve"> +/- </w:t>
            </w:r>
            <w:r w:rsidR="0059787F" w:rsidRPr="004645A2">
              <w:rPr>
                <w:rFonts w:ascii="Aptos" w:eastAsia="Times New Roman" w:hAnsi="Aptos" w:cs="Tahoma"/>
                <w:b/>
                <w:bCs/>
                <w:color w:val="C34F3A"/>
                <w:kern w:val="2"/>
                <w:sz w:val="20"/>
                <w:szCs w:val="20"/>
                <w:lang w:val="en-US"/>
                <w14:ligatures w14:val="standardContextual"/>
              </w:rPr>
              <w:t>C</w:t>
            </w:r>
          </w:p>
        </w:tc>
        <w:tc>
          <w:tcPr>
            <w:tcW w:w="0" w:type="auto"/>
            <w:shd w:val="clear" w:color="auto" w:fill="DEEAF6" w:themeFill="accent5" w:themeFillTint="33"/>
          </w:tcPr>
          <w:p w14:paraId="3A6EE2D1" w14:textId="00CC64C1" w:rsidR="00473CE7" w:rsidRPr="004645A2" w:rsidRDefault="00473CE7" w:rsidP="004645A2">
            <w:pPr>
              <w:rPr>
                <w:rFonts w:ascii="Aptos" w:eastAsia="Times New Roman" w:hAnsi="Aptos" w:cs="Tahoma"/>
                <w:b/>
                <w:bCs/>
                <w:color w:val="C34F3A"/>
                <w:kern w:val="2"/>
                <w:sz w:val="20"/>
                <w:szCs w:val="20"/>
                <w:lang w:val="en-US"/>
                <w14:ligatures w14:val="standardContextual"/>
              </w:rPr>
            </w:pPr>
            <w:r w:rsidRPr="004645A2">
              <w:rPr>
                <w:rFonts w:ascii="Aptos" w:eastAsia="Times New Roman" w:hAnsi="Aptos" w:cs="Tahoma"/>
                <w:b/>
                <w:bCs/>
                <w:color w:val="C34F3A"/>
                <w:kern w:val="2"/>
                <w:sz w:val="20"/>
                <w:szCs w:val="20"/>
                <w:lang w:val="en-US"/>
                <w14:ligatures w14:val="standardContextual"/>
              </w:rPr>
              <w:t>F</w:t>
            </w:r>
          </w:p>
        </w:tc>
        <w:tc>
          <w:tcPr>
            <w:tcW w:w="0" w:type="auto"/>
            <w:shd w:val="clear" w:color="auto" w:fill="DEEAF6" w:themeFill="accent5" w:themeFillTint="33"/>
          </w:tcPr>
          <w:p w14:paraId="4B003A00" w14:textId="6D82F934" w:rsidR="00473CE7" w:rsidRPr="004645A2" w:rsidRDefault="00473CE7" w:rsidP="004645A2">
            <w:pPr>
              <w:rPr>
                <w:rFonts w:ascii="Aptos" w:eastAsia="Times New Roman" w:hAnsi="Aptos" w:cs="Tahoma"/>
                <w:b/>
                <w:bCs/>
                <w:color w:val="C34F3A"/>
                <w:kern w:val="2"/>
                <w:sz w:val="20"/>
                <w:szCs w:val="20"/>
                <w:lang w:val="en-US"/>
                <w14:ligatures w14:val="standardContextual"/>
              </w:rPr>
            </w:pPr>
            <w:r w:rsidRPr="004645A2">
              <w:rPr>
                <w:rFonts w:ascii="Aptos" w:eastAsia="Times New Roman" w:hAnsi="Aptos" w:cs="Tahoma"/>
                <w:b/>
                <w:bCs/>
                <w:color w:val="C34F3A"/>
                <w:kern w:val="2"/>
                <w:sz w:val="20"/>
                <w:szCs w:val="20"/>
                <w:lang w:val="en-US"/>
                <w14:ligatures w14:val="standardContextual"/>
              </w:rPr>
              <w:t>G = E - F</w:t>
            </w:r>
          </w:p>
        </w:tc>
        <w:tc>
          <w:tcPr>
            <w:tcW w:w="1027" w:type="dxa"/>
            <w:shd w:val="clear" w:color="auto" w:fill="DEEAF6" w:themeFill="accent5" w:themeFillTint="33"/>
          </w:tcPr>
          <w:p w14:paraId="62BDF62D" w14:textId="7CCF4603" w:rsidR="00473CE7" w:rsidRPr="004645A2" w:rsidRDefault="00473CE7" w:rsidP="004645A2">
            <w:pPr>
              <w:rPr>
                <w:rFonts w:ascii="Aptos" w:eastAsia="Times New Roman" w:hAnsi="Aptos" w:cs="Tahoma"/>
                <w:b/>
                <w:bCs/>
                <w:color w:val="C34F3A"/>
                <w:kern w:val="2"/>
                <w:sz w:val="20"/>
                <w:szCs w:val="20"/>
                <w:lang w:val="en-US"/>
                <w14:ligatures w14:val="standardContextual"/>
              </w:rPr>
            </w:pPr>
            <w:r w:rsidRPr="004645A2">
              <w:rPr>
                <w:rFonts w:ascii="Aptos" w:eastAsia="Times New Roman" w:hAnsi="Aptos" w:cs="Tahoma"/>
                <w:b/>
                <w:bCs/>
                <w:color w:val="C34F3A"/>
                <w:kern w:val="2"/>
                <w:sz w:val="20"/>
                <w:szCs w:val="20"/>
                <w:lang w:val="en-US"/>
                <w14:ligatures w14:val="standardContextual"/>
              </w:rPr>
              <w:t>H</w:t>
            </w:r>
          </w:p>
        </w:tc>
      </w:tr>
      <w:tr w:rsidR="00405162" w:rsidRPr="00405162" w14:paraId="430EAC8B" w14:textId="77777777" w:rsidTr="002672A4">
        <w:tc>
          <w:tcPr>
            <w:tcW w:w="0" w:type="auto"/>
            <w:shd w:val="clear" w:color="auto" w:fill="DEEAF6" w:themeFill="accent5" w:themeFillTint="33"/>
            <w:vAlign w:val="center"/>
          </w:tcPr>
          <w:p w14:paraId="6D65B963" w14:textId="00279D5D" w:rsidR="00473CE7" w:rsidRPr="00EE4109" w:rsidRDefault="00473CE7" w:rsidP="00EE4109">
            <w:pPr>
              <w:tabs>
                <w:tab w:val="left" w:pos="1560"/>
              </w:tabs>
              <w:rPr>
                <w:rFonts w:ascii="Aptos" w:hAnsi="Aptos" w:cs="Tahoma"/>
                <w:color w:val="44546A" w:themeColor="text2"/>
                <w:sz w:val="20"/>
                <w:szCs w:val="20"/>
              </w:rPr>
            </w:pPr>
            <w:r w:rsidRPr="00EE4109">
              <w:rPr>
                <w:rFonts w:ascii="Aptos" w:hAnsi="Aptos" w:cs="Tahoma"/>
                <w:b/>
                <w:bCs/>
                <w:color w:val="44546A" w:themeColor="text2"/>
                <w:sz w:val="20"/>
                <w:szCs w:val="20"/>
              </w:rPr>
              <w:t>Classes of transactions/ account balances</w:t>
            </w:r>
          </w:p>
        </w:tc>
        <w:tc>
          <w:tcPr>
            <w:tcW w:w="0" w:type="auto"/>
            <w:shd w:val="clear" w:color="auto" w:fill="DEEAF6" w:themeFill="accent5" w:themeFillTint="33"/>
            <w:vAlign w:val="center"/>
          </w:tcPr>
          <w:p w14:paraId="7E1086CE" w14:textId="73C852C3" w:rsidR="00473CE7" w:rsidRPr="00EE4109" w:rsidRDefault="00473CE7" w:rsidP="00EE4109">
            <w:pPr>
              <w:tabs>
                <w:tab w:val="left" w:pos="1560"/>
              </w:tabs>
              <w:rPr>
                <w:rFonts w:ascii="Aptos" w:hAnsi="Aptos" w:cs="Tahoma"/>
                <w:color w:val="44546A" w:themeColor="text2"/>
                <w:sz w:val="20"/>
                <w:szCs w:val="20"/>
              </w:rPr>
            </w:pPr>
            <w:r w:rsidRPr="00EE4109">
              <w:rPr>
                <w:rFonts w:ascii="Aptos" w:hAnsi="Aptos" w:cs="Tahoma"/>
                <w:b/>
                <w:bCs/>
                <w:color w:val="44546A" w:themeColor="text2"/>
                <w:sz w:val="20"/>
                <w:szCs w:val="20"/>
              </w:rPr>
              <w:t>Figures in the draft financial statements submitted to the auditor by management</w:t>
            </w:r>
          </w:p>
        </w:tc>
        <w:tc>
          <w:tcPr>
            <w:tcW w:w="0" w:type="auto"/>
            <w:shd w:val="clear" w:color="auto" w:fill="DEEAF6" w:themeFill="accent5" w:themeFillTint="33"/>
            <w:vAlign w:val="center"/>
          </w:tcPr>
          <w:p w14:paraId="5B10895E" w14:textId="5E5EE03F" w:rsidR="00473CE7" w:rsidRPr="00EE4109" w:rsidRDefault="00473CE7" w:rsidP="00EE4109">
            <w:pPr>
              <w:tabs>
                <w:tab w:val="left" w:pos="1560"/>
              </w:tabs>
              <w:rPr>
                <w:rFonts w:ascii="Aptos" w:hAnsi="Aptos" w:cs="Tahoma"/>
                <w:color w:val="44546A" w:themeColor="text2"/>
                <w:sz w:val="20"/>
                <w:szCs w:val="20"/>
              </w:rPr>
            </w:pPr>
            <w:r w:rsidRPr="00EE4109">
              <w:rPr>
                <w:rFonts w:ascii="Aptos" w:hAnsi="Aptos" w:cs="Tahoma"/>
                <w:b/>
                <w:bCs/>
                <w:color w:val="44546A" w:themeColor="text2"/>
                <w:sz w:val="20"/>
                <w:szCs w:val="20"/>
              </w:rPr>
              <w:t>Proposed audit adjustments</w:t>
            </w:r>
          </w:p>
        </w:tc>
        <w:tc>
          <w:tcPr>
            <w:tcW w:w="581" w:type="dxa"/>
            <w:shd w:val="clear" w:color="auto" w:fill="DEEAF6" w:themeFill="accent5" w:themeFillTint="33"/>
            <w:vAlign w:val="center"/>
          </w:tcPr>
          <w:p w14:paraId="3ED64E8B" w14:textId="079DEFB8" w:rsidR="00473CE7" w:rsidRPr="00EE4109" w:rsidRDefault="00473CE7" w:rsidP="00EE4109">
            <w:pPr>
              <w:tabs>
                <w:tab w:val="left" w:pos="1560"/>
              </w:tabs>
              <w:rPr>
                <w:rFonts w:ascii="Aptos" w:hAnsi="Aptos" w:cs="Tahoma"/>
                <w:color w:val="44546A" w:themeColor="text2"/>
                <w:sz w:val="20"/>
                <w:szCs w:val="20"/>
              </w:rPr>
            </w:pPr>
            <w:r w:rsidRPr="00EE4109">
              <w:rPr>
                <w:rFonts w:ascii="Aptos" w:hAnsi="Aptos" w:cs="Tahoma"/>
                <w:b/>
                <w:bCs/>
                <w:color w:val="44546A" w:themeColor="text2"/>
                <w:sz w:val="20"/>
                <w:szCs w:val="20"/>
              </w:rPr>
              <w:t xml:space="preserve">WP </w:t>
            </w:r>
            <w:r w:rsidR="008E74D0" w:rsidRPr="00EE4109">
              <w:rPr>
                <w:rFonts w:ascii="Aptos" w:hAnsi="Aptos" w:cs="Tahoma"/>
                <w:b/>
                <w:bCs/>
                <w:color w:val="44546A" w:themeColor="text2"/>
                <w:sz w:val="20"/>
                <w:szCs w:val="20"/>
              </w:rPr>
              <w:t>Ref.</w:t>
            </w:r>
          </w:p>
        </w:tc>
        <w:tc>
          <w:tcPr>
            <w:tcW w:w="1068" w:type="dxa"/>
            <w:shd w:val="clear" w:color="auto" w:fill="DEEAF6" w:themeFill="accent5" w:themeFillTint="33"/>
            <w:vAlign w:val="center"/>
          </w:tcPr>
          <w:p w14:paraId="2472B0CB" w14:textId="2C91C58B" w:rsidR="00473CE7" w:rsidRPr="00EE4109" w:rsidRDefault="003363E8" w:rsidP="00EE4109">
            <w:pPr>
              <w:tabs>
                <w:tab w:val="left" w:pos="1560"/>
              </w:tabs>
              <w:rPr>
                <w:rFonts w:ascii="Aptos" w:hAnsi="Aptos" w:cs="Tahoma"/>
                <w:color w:val="44546A" w:themeColor="text2"/>
                <w:sz w:val="20"/>
                <w:szCs w:val="20"/>
              </w:rPr>
            </w:pPr>
            <w:r w:rsidRPr="00EE4109">
              <w:rPr>
                <w:rFonts w:ascii="Aptos" w:hAnsi="Aptos" w:cs="Tahoma"/>
                <w:b/>
                <w:bCs/>
                <w:color w:val="44546A" w:themeColor="text2"/>
                <w:sz w:val="20"/>
                <w:szCs w:val="20"/>
              </w:rPr>
              <w:t>E</w:t>
            </w:r>
            <w:r w:rsidR="00473CE7" w:rsidRPr="00EE4109">
              <w:rPr>
                <w:rFonts w:ascii="Aptos" w:hAnsi="Aptos" w:cs="Tahoma"/>
                <w:b/>
                <w:bCs/>
                <w:color w:val="44546A" w:themeColor="text2"/>
                <w:sz w:val="20"/>
                <w:szCs w:val="20"/>
              </w:rPr>
              <w:t>xpected  ending balances</w:t>
            </w:r>
          </w:p>
        </w:tc>
        <w:tc>
          <w:tcPr>
            <w:tcW w:w="0" w:type="auto"/>
            <w:shd w:val="clear" w:color="auto" w:fill="DEEAF6" w:themeFill="accent5" w:themeFillTint="33"/>
            <w:vAlign w:val="center"/>
          </w:tcPr>
          <w:p w14:paraId="5EF526D3" w14:textId="678D03F1" w:rsidR="00473CE7" w:rsidRPr="00EE4109" w:rsidRDefault="00473CE7" w:rsidP="00EE4109">
            <w:pPr>
              <w:tabs>
                <w:tab w:val="left" w:pos="1560"/>
              </w:tabs>
              <w:rPr>
                <w:rFonts w:ascii="Aptos" w:hAnsi="Aptos" w:cs="Tahoma"/>
                <w:color w:val="44546A" w:themeColor="text2"/>
                <w:sz w:val="20"/>
                <w:szCs w:val="20"/>
              </w:rPr>
            </w:pPr>
            <w:r w:rsidRPr="00EE4109">
              <w:rPr>
                <w:rFonts w:ascii="Aptos" w:hAnsi="Aptos" w:cs="Tahoma"/>
                <w:b/>
                <w:bCs/>
                <w:color w:val="44546A" w:themeColor="text2"/>
                <w:sz w:val="20"/>
                <w:szCs w:val="20"/>
              </w:rPr>
              <w:t>Figures in the final financial statements produced to the auditors upon completion of audit</w:t>
            </w:r>
          </w:p>
        </w:tc>
        <w:tc>
          <w:tcPr>
            <w:tcW w:w="0" w:type="auto"/>
            <w:shd w:val="clear" w:color="auto" w:fill="DEEAF6" w:themeFill="accent5" w:themeFillTint="33"/>
            <w:vAlign w:val="center"/>
          </w:tcPr>
          <w:p w14:paraId="7DDF46A3" w14:textId="6B7D1A7E" w:rsidR="00473CE7" w:rsidRPr="00EE4109" w:rsidRDefault="00473CE7" w:rsidP="00EE4109">
            <w:pPr>
              <w:tabs>
                <w:tab w:val="left" w:pos="1560"/>
              </w:tabs>
              <w:rPr>
                <w:rFonts w:ascii="Aptos" w:hAnsi="Aptos" w:cs="Tahoma"/>
                <w:color w:val="44546A" w:themeColor="text2"/>
                <w:sz w:val="20"/>
                <w:szCs w:val="20"/>
              </w:rPr>
            </w:pPr>
            <w:r w:rsidRPr="00EE4109">
              <w:rPr>
                <w:rFonts w:ascii="Aptos" w:hAnsi="Aptos" w:cs="Tahoma"/>
                <w:b/>
                <w:bCs/>
                <w:color w:val="44546A" w:themeColor="text2"/>
                <w:sz w:val="20"/>
                <w:szCs w:val="20"/>
              </w:rPr>
              <w:t>Difference/ Variance</w:t>
            </w:r>
          </w:p>
        </w:tc>
        <w:tc>
          <w:tcPr>
            <w:tcW w:w="1027" w:type="dxa"/>
            <w:shd w:val="clear" w:color="auto" w:fill="DEEAF6" w:themeFill="accent5" w:themeFillTint="33"/>
            <w:vAlign w:val="center"/>
          </w:tcPr>
          <w:p w14:paraId="79A5E12F" w14:textId="54E999FC" w:rsidR="00473CE7" w:rsidRPr="00EE4109" w:rsidRDefault="00473CE7" w:rsidP="00EE4109">
            <w:pPr>
              <w:tabs>
                <w:tab w:val="left" w:pos="1560"/>
              </w:tabs>
              <w:rPr>
                <w:rFonts w:ascii="Aptos" w:hAnsi="Aptos" w:cs="Tahoma"/>
                <w:color w:val="44546A" w:themeColor="text2"/>
                <w:sz w:val="20"/>
                <w:szCs w:val="20"/>
              </w:rPr>
            </w:pPr>
            <w:r w:rsidRPr="00EE4109">
              <w:rPr>
                <w:rFonts w:ascii="Aptos" w:hAnsi="Aptos" w:cs="Tahoma"/>
                <w:b/>
                <w:bCs/>
                <w:color w:val="44546A" w:themeColor="text2"/>
                <w:sz w:val="20"/>
                <w:szCs w:val="20"/>
              </w:rPr>
              <w:t xml:space="preserve">Remarks </w:t>
            </w:r>
          </w:p>
        </w:tc>
      </w:tr>
      <w:tr w:rsidR="00405162" w:rsidRPr="00405162" w14:paraId="235732EB" w14:textId="77777777" w:rsidTr="002672A4">
        <w:tc>
          <w:tcPr>
            <w:tcW w:w="0" w:type="auto"/>
          </w:tcPr>
          <w:p w14:paraId="5AB88F42" w14:textId="77777777" w:rsidR="00473CE7" w:rsidRPr="00405162" w:rsidRDefault="00473CE7" w:rsidP="00927F10">
            <w:pPr>
              <w:rPr>
                <w:b/>
              </w:rPr>
            </w:pPr>
          </w:p>
        </w:tc>
        <w:tc>
          <w:tcPr>
            <w:tcW w:w="0" w:type="auto"/>
          </w:tcPr>
          <w:p w14:paraId="24FE1C40" w14:textId="423DDF9E" w:rsidR="00473CE7" w:rsidRPr="00405162" w:rsidRDefault="00473CE7" w:rsidP="00927F10">
            <w:pPr>
              <w:rPr>
                <w:b/>
              </w:rPr>
            </w:pPr>
          </w:p>
        </w:tc>
        <w:tc>
          <w:tcPr>
            <w:tcW w:w="0" w:type="auto"/>
          </w:tcPr>
          <w:p w14:paraId="438E8F3A" w14:textId="77777777" w:rsidR="00473CE7" w:rsidRPr="00405162" w:rsidRDefault="00473CE7" w:rsidP="00927F10">
            <w:pPr>
              <w:rPr>
                <w:b/>
              </w:rPr>
            </w:pPr>
          </w:p>
        </w:tc>
        <w:tc>
          <w:tcPr>
            <w:tcW w:w="581" w:type="dxa"/>
          </w:tcPr>
          <w:p w14:paraId="1CC4F045" w14:textId="77777777" w:rsidR="00473CE7" w:rsidRPr="00405162" w:rsidRDefault="00473CE7" w:rsidP="00927F10">
            <w:pPr>
              <w:rPr>
                <w:b/>
              </w:rPr>
            </w:pPr>
          </w:p>
        </w:tc>
        <w:tc>
          <w:tcPr>
            <w:tcW w:w="1068" w:type="dxa"/>
          </w:tcPr>
          <w:p w14:paraId="4F1984F4" w14:textId="0AE560F3" w:rsidR="00473CE7" w:rsidRPr="00405162" w:rsidRDefault="00473CE7" w:rsidP="00927F10">
            <w:pPr>
              <w:rPr>
                <w:b/>
              </w:rPr>
            </w:pPr>
          </w:p>
        </w:tc>
        <w:tc>
          <w:tcPr>
            <w:tcW w:w="0" w:type="auto"/>
          </w:tcPr>
          <w:p w14:paraId="210E5929" w14:textId="77777777" w:rsidR="00473CE7" w:rsidRPr="00405162" w:rsidRDefault="00473CE7" w:rsidP="00927F10">
            <w:pPr>
              <w:rPr>
                <w:b/>
              </w:rPr>
            </w:pPr>
          </w:p>
        </w:tc>
        <w:tc>
          <w:tcPr>
            <w:tcW w:w="0" w:type="auto"/>
          </w:tcPr>
          <w:p w14:paraId="3E7F4F8A" w14:textId="77777777" w:rsidR="00473CE7" w:rsidRPr="00405162" w:rsidRDefault="00473CE7" w:rsidP="00927F10">
            <w:pPr>
              <w:rPr>
                <w:b/>
              </w:rPr>
            </w:pPr>
          </w:p>
        </w:tc>
        <w:tc>
          <w:tcPr>
            <w:tcW w:w="1027" w:type="dxa"/>
          </w:tcPr>
          <w:p w14:paraId="351B2C36" w14:textId="77777777" w:rsidR="00473CE7" w:rsidRPr="00405162" w:rsidRDefault="00473CE7" w:rsidP="00927F10">
            <w:pPr>
              <w:rPr>
                <w:b/>
              </w:rPr>
            </w:pPr>
          </w:p>
        </w:tc>
      </w:tr>
      <w:tr w:rsidR="00405162" w:rsidRPr="00405162" w14:paraId="2C502645" w14:textId="77777777" w:rsidTr="002672A4">
        <w:tc>
          <w:tcPr>
            <w:tcW w:w="0" w:type="auto"/>
          </w:tcPr>
          <w:p w14:paraId="4AD4134C" w14:textId="77777777" w:rsidR="00473CE7" w:rsidRPr="00405162" w:rsidRDefault="00473CE7" w:rsidP="00927F10">
            <w:pPr>
              <w:rPr>
                <w:b/>
              </w:rPr>
            </w:pPr>
          </w:p>
        </w:tc>
        <w:tc>
          <w:tcPr>
            <w:tcW w:w="0" w:type="auto"/>
          </w:tcPr>
          <w:p w14:paraId="2094C678" w14:textId="71079460" w:rsidR="00473CE7" w:rsidRPr="00405162" w:rsidRDefault="00473CE7" w:rsidP="00927F10">
            <w:pPr>
              <w:rPr>
                <w:b/>
              </w:rPr>
            </w:pPr>
          </w:p>
        </w:tc>
        <w:tc>
          <w:tcPr>
            <w:tcW w:w="0" w:type="auto"/>
          </w:tcPr>
          <w:p w14:paraId="068EAA8F" w14:textId="77777777" w:rsidR="00473CE7" w:rsidRPr="00405162" w:rsidRDefault="00473CE7" w:rsidP="00927F10">
            <w:pPr>
              <w:rPr>
                <w:b/>
              </w:rPr>
            </w:pPr>
          </w:p>
        </w:tc>
        <w:tc>
          <w:tcPr>
            <w:tcW w:w="581" w:type="dxa"/>
          </w:tcPr>
          <w:p w14:paraId="2A31F5EF" w14:textId="77777777" w:rsidR="00473CE7" w:rsidRPr="00405162" w:rsidRDefault="00473CE7" w:rsidP="00927F10">
            <w:pPr>
              <w:rPr>
                <w:b/>
              </w:rPr>
            </w:pPr>
          </w:p>
        </w:tc>
        <w:tc>
          <w:tcPr>
            <w:tcW w:w="1068" w:type="dxa"/>
          </w:tcPr>
          <w:p w14:paraId="59B49E53" w14:textId="77777777" w:rsidR="00473CE7" w:rsidRPr="00405162" w:rsidRDefault="00473CE7" w:rsidP="00927F10">
            <w:pPr>
              <w:rPr>
                <w:b/>
              </w:rPr>
            </w:pPr>
          </w:p>
        </w:tc>
        <w:tc>
          <w:tcPr>
            <w:tcW w:w="0" w:type="auto"/>
          </w:tcPr>
          <w:p w14:paraId="012AC174" w14:textId="77777777" w:rsidR="00473CE7" w:rsidRPr="00405162" w:rsidRDefault="00473CE7" w:rsidP="00927F10">
            <w:pPr>
              <w:rPr>
                <w:b/>
              </w:rPr>
            </w:pPr>
          </w:p>
        </w:tc>
        <w:tc>
          <w:tcPr>
            <w:tcW w:w="0" w:type="auto"/>
          </w:tcPr>
          <w:p w14:paraId="604C36D0" w14:textId="77777777" w:rsidR="00473CE7" w:rsidRPr="00405162" w:rsidRDefault="00473CE7" w:rsidP="00927F10">
            <w:pPr>
              <w:rPr>
                <w:b/>
              </w:rPr>
            </w:pPr>
          </w:p>
        </w:tc>
        <w:tc>
          <w:tcPr>
            <w:tcW w:w="1027" w:type="dxa"/>
          </w:tcPr>
          <w:p w14:paraId="66DFA1D4" w14:textId="77777777" w:rsidR="00473CE7" w:rsidRPr="00405162" w:rsidRDefault="00473CE7" w:rsidP="00927F10">
            <w:pPr>
              <w:rPr>
                <w:b/>
              </w:rPr>
            </w:pPr>
          </w:p>
        </w:tc>
      </w:tr>
      <w:tr w:rsidR="00405162" w:rsidRPr="00405162" w14:paraId="7495F3F5" w14:textId="77777777" w:rsidTr="002672A4">
        <w:tc>
          <w:tcPr>
            <w:tcW w:w="0" w:type="auto"/>
          </w:tcPr>
          <w:p w14:paraId="0D2F78D1" w14:textId="77777777" w:rsidR="00473CE7" w:rsidRPr="00405162" w:rsidRDefault="00473CE7" w:rsidP="00927F10">
            <w:pPr>
              <w:rPr>
                <w:b/>
              </w:rPr>
            </w:pPr>
          </w:p>
        </w:tc>
        <w:tc>
          <w:tcPr>
            <w:tcW w:w="0" w:type="auto"/>
          </w:tcPr>
          <w:p w14:paraId="538791D5" w14:textId="37E9535A" w:rsidR="00473CE7" w:rsidRPr="00405162" w:rsidRDefault="00473CE7" w:rsidP="00927F10">
            <w:pPr>
              <w:rPr>
                <w:b/>
              </w:rPr>
            </w:pPr>
          </w:p>
        </w:tc>
        <w:tc>
          <w:tcPr>
            <w:tcW w:w="0" w:type="auto"/>
          </w:tcPr>
          <w:p w14:paraId="12F2743E" w14:textId="77777777" w:rsidR="00473CE7" w:rsidRPr="00405162" w:rsidRDefault="00473CE7" w:rsidP="00927F10">
            <w:pPr>
              <w:rPr>
                <w:b/>
              </w:rPr>
            </w:pPr>
          </w:p>
        </w:tc>
        <w:tc>
          <w:tcPr>
            <w:tcW w:w="581" w:type="dxa"/>
          </w:tcPr>
          <w:p w14:paraId="7A623C85" w14:textId="77777777" w:rsidR="00473CE7" w:rsidRPr="00405162" w:rsidRDefault="00473CE7" w:rsidP="00927F10">
            <w:pPr>
              <w:rPr>
                <w:b/>
              </w:rPr>
            </w:pPr>
          </w:p>
        </w:tc>
        <w:tc>
          <w:tcPr>
            <w:tcW w:w="1068" w:type="dxa"/>
          </w:tcPr>
          <w:p w14:paraId="25B8BDE4" w14:textId="77777777" w:rsidR="00473CE7" w:rsidRPr="00405162" w:rsidRDefault="00473CE7" w:rsidP="00927F10">
            <w:pPr>
              <w:rPr>
                <w:b/>
              </w:rPr>
            </w:pPr>
          </w:p>
        </w:tc>
        <w:tc>
          <w:tcPr>
            <w:tcW w:w="0" w:type="auto"/>
          </w:tcPr>
          <w:p w14:paraId="3B59AC2B" w14:textId="77777777" w:rsidR="00473CE7" w:rsidRPr="00405162" w:rsidRDefault="00473CE7" w:rsidP="00927F10">
            <w:pPr>
              <w:rPr>
                <w:b/>
              </w:rPr>
            </w:pPr>
          </w:p>
        </w:tc>
        <w:tc>
          <w:tcPr>
            <w:tcW w:w="0" w:type="auto"/>
          </w:tcPr>
          <w:p w14:paraId="7A2ECD60" w14:textId="77777777" w:rsidR="00473CE7" w:rsidRPr="00405162" w:rsidRDefault="00473CE7" w:rsidP="00927F10">
            <w:pPr>
              <w:rPr>
                <w:b/>
              </w:rPr>
            </w:pPr>
          </w:p>
        </w:tc>
        <w:tc>
          <w:tcPr>
            <w:tcW w:w="1027" w:type="dxa"/>
          </w:tcPr>
          <w:p w14:paraId="7089E152" w14:textId="77777777" w:rsidR="00473CE7" w:rsidRPr="00405162" w:rsidRDefault="00473CE7" w:rsidP="00927F10">
            <w:pPr>
              <w:rPr>
                <w:b/>
              </w:rPr>
            </w:pPr>
          </w:p>
        </w:tc>
      </w:tr>
      <w:tr w:rsidR="00405162" w:rsidRPr="00405162" w14:paraId="32BEAEDA" w14:textId="77777777" w:rsidTr="002672A4">
        <w:tc>
          <w:tcPr>
            <w:tcW w:w="0" w:type="auto"/>
          </w:tcPr>
          <w:p w14:paraId="2BACAA1E" w14:textId="77777777" w:rsidR="00473CE7" w:rsidRPr="00405162" w:rsidRDefault="00473CE7" w:rsidP="00927F10">
            <w:pPr>
              <w:rPr>
                <w:b/>
              </w:rPr>
            </w:pPr>
          </w:p>
        </w:tc>
        <w:tc>
          <w:tcPr>
            <w:tcW w:w="0" w:type="auto"/>
          </w:tcPr>
          <w:p w14:paraId="47B54634" w14:textId="4650FAA7" w:rsidR="00473CE7" w:rsidRPr="00405162" w:rsidRDefault="00473CE7" w:rsidP="00927F10">
            <w:pPr>
              <w:rPr>
                <w:b/>
              </w:rPr>
            </w:pPr>
          </w:p>
        </w:tc>
        <w:tc>
          <w:tcPr>
            <w:tcW w:w="0" w:type="auto"/>
          </w:tcPr>
          <w:p w14:paraId="10530459" w14:textId="77777777" w:rsidR="00473CE7" w:rsidRPr="00405162" w:rsidRDefault="00473CE7" w:rsidP="00927F10">
            <w:pPr>
              <w:rPr>
                <w:b/>
              </w:rPr>
            </w:pPr>
          </w:p>
        </w:tc>
        <w:tc>
          <w:tcPr>
            <w:tcW w:w="581" w:type="dxa"/>
          </w:tcPr>
          <w:p w14:paraId="5BDA7A6F" w14:textId="77777777" w:rsidR="00473CE7" w:rsidRPr="00405162" w:rsidRDefault="00473CE7" w:rsidP="00927F10">
            <w:pPr>
              <w:rPr>
                <w:b/>
              </w:rPr>
            </w:pPr>
          </w:p>
        </w:tc>
        <w:tc>
          <w:tcPr>
            <w:tcW w:w="1068" w:type="dxa"/>
          </w:tcPr>
          <w:p w14:paraId="6797E5B0" w14:textId="77777777" w:rsidR="00473CE7" w:rsidRPr="00405162" w:rsidRDefault="00473CE7" w:rsidP="00927F10">
            <w:pPr>
              <w:rPr>
                <w:b/>
              </w:rPr>
            </w:pPr>
          </w:p>
        </w:tc>
        <w:tc>
          <w:tcPr>
            <w:tcW w:w="0" w:type="auto"/>
          </w:tcPr>
          <w:p w14:paraId="49538A52" w14:textId="77777777" w:rsidR="00473CE7" w:rsidRPr="00405162" w:rsidRDefault="00473CE7" w:rsidP="00927F10">
            <w:pPr>
              <w:rPr>
                <w:b/>
              </w:rPr>
            </w:pPr>
          </w:p>
        </w:tc>
        <w:tc>
          <w:tcPr>
            <w:tcW w:w="0" w:type="auto"/>
          </w:tcPr>
          <w:p w14:paraId="24EE4F85" w14:textId="77777777" w:rsidR="00473CE7" w:rsidRPr="00405162" w:rsidRDefault="00473CE7" w:rsidP="00927F10">
            <w:pPr>
              <w:rPr>
                <w:b/>
              </w:rPr>
            </w:pPr>
          </w:p>
        </w:tc>
        <w:tc>
          <w:tcPr>
            <w:tcW w:w="1027" w:type="dxa"/>
          </w:tcPr>
          <w:p w14:paraId="656D7216" w14:textId="77777777" w:rsidR="00473CE7" w:rsidRPr="00405162" w:rsidRDefault="00473CE7" w:rsidP="00927F10">
            <w:pPr>
              <w:rPr>
                <w:b/>
              </w:rPr>
            </w:pPr>
          </w:p>
        </w:tc>
      </w:tr>
      <w:tr w:rsidR="00405162" w:rsidRPr="00405162" w14:paraId="12BE857E" w14:textId="77777777" w:rsidTr="002672A4">
        <w:tc>
          <w:tcPr>
            <w:tcW w:w="0" w:type="auto"/>
          </w:tcPr>
          <w:p w14:paraId="1F061F81" w14:textId="77777777" w:rsidR="00473CE7" w:rsidRPr="00405162" w:rsidRDefault="00473CE7" w:rsidP="00927F10">
            <w:pPr>
              <w:rPr>
                <w:b/>
              </w:rPr>
            </w:pPr>
          </w:p>
        </w:tc>
        <w:tc>
          <w:tcPr>
            <w:tcW w:w="0" w:type="auto"/>
          </w:tcPr>
          <w:p w14:paraId="267A2D25" w14:textId="63C5316D" w:rsidR="00473CE7" w:rsidRPr="00405162" w:rsidRDefault="00473CE7" w:rsidP="00927F10">
            <w:pPr>
              <w:rPr>
                <w:b/>
              </w:rPr>
            </w:pPr>
          </w:p>
        </w:tc>
        <w:tc>
          <w:tcPr>
            <w:tcW w:w="0" w:type="auto"/>
          </w:tcPr>
          <w:p w14:paraId="3822B2BE" w14:textId="77777777" w:rsidR="00473CE7" w:rsidRPr="00405162" w:rsidRDefault="00473CE7" w:rsidP="00927F10">
            <w:pPr>
              <w:rPr>
                <w:b/>
              </w:rPr>
            </w:pPr>
          </w:p>
        </w:tc>
        <w:tc>
          <w:tcPr>
            <w:tcW w:w="581" w:type="dxa"/>
          </w:tcPr>
          <w:p w14:paraId="262FF5BF" w14:textId="77777777" w:rsidR="00473CE7" w:rsidRPr="00405162" w:rsidRDefault="00473CE7" w:rsidP="00927F10">
            <w:pPr>
              <w:rPr>
                <w:b/>
              </w:rPr>
            </w:pPr>
          </w:p>
        </w:tc>
        <w:tc>
          <w:tcPr>
            <w:tcW w:w="1068" w:type="dxa"/>
          </w:tcPr>
          <w:p w14:paraId="18F3683F" w14:textId="77777777" w:rsidR="00473CE7" w:rsidRPr="00405162" w:rsidRDefault="00473CE7" w:rsidP="00927F10">
            <w:pPr>
              <w:rPr>
                <w:b/>
              </w:rPr>
            </w:pPr>
          </w:p>
        </w:tc>
        <w:tc>
          <w:tcPr>
            <w:tcW w:w="0" w:type="auto"/>
          </w:tcPr>
          <w:p w14:paraId="4CF2F3C8" w14:textId="77777777" w:rsidR="00473CE7" w:rsidRPr="00405162" w:rsidRDefault="00473CE7" w:rsidP="00927F10">
            <w:pPr>
              <w:rPr>
                <w:b/>
              </w:rPr>
            </w:pPr>
          </w:p>
        </w:tc>
        <w:tc>
          <w:tcPr>
            <w:tcW w:w="0" w:type="auto"/>
          </w:tcPr>
          <w:p w14:paraId="1F7F10A8" w14:textId="77777777" w:rsidR="00473CE7" w:rsidRPr="00405162" w:rsidRDefault="00473CE7" w:rsidP="00927F10">
            <w:pPr>
              <w:rPr>
                <w:b/>
              </w:rPr>
            </w:pPr>
          </w:p>
        </w:tc>
        <w:tc>
          <w:tcPr>
            <w:tcW w:w="1027" w:type="dxa"/>
          </w:tcPr>
          <w:p w14:paraId="68AEBE11" w14:textId="77777777" w:rsidR="00473CE7" w:rsidRPr="00405162" w:rsidRDefault="00473CE7" w:rsidP="00927F10">
            <w:pPr>
              <w:rPr>
                <w:b/>
              </w:rPr>
            </w:pPr>
          </w:p>
        </w:tc>
      </w:tr>
      <w:tr w:rsidR="00405162" w:rsidRPr="00405162" w14:paraId="1FF58321" w14:textId="77777777" w:rsidTr="002672A4">
        <w:tc>
          <w:tcPr>
            <w:tcW w:w="0" w:type="auto"/>
          </w:tcPr>
          <w:p w14:paraId="40D22ED3" w14:textId="77777777" w:rsidR="00473CE7" w:rsidRPr="00405162" w:rsidRDefault="00473CE7" w:rsidP="00927F10">
            <w:pPr>
              <w:rPr>
                <w:b/>
              </w:rPr>
            </w:pPr>
          </w:p>
        </w:tc>
        <w:tc>
          <w:tcPr>
            <w:tcW w:w="0" w:type="auto"/>
          </w:tcPr>
          <w:p w14:paraId="19B0841D" w14:textId="765548AE" w:rsidR="00473CE7" w:rsidRPr="00405162" w:rsidRDefault="00473CE7" w:rsidP="00927F10">
            <w:pPr>
              <w:rPr>
                <w:b/>
              </w:rPr>
            </w:pPr>
          </w:p>
        </w:tc>
        <w:tc>
          <w:tcPr>
            <w:tcW w:w="0" w:type="auto"/>
          </w:tcPr>
          <w:p w14:paraId="23C91C56" w14:textId="77777777" w:rsidR="00473CE7" w:rsidRPr="00405162" w:rsidRDefault="00473CE7" w:rsidP="00927F10">
            <w:pPr>
              <w:rPr>
                <w:b/>
              </w:rPr>
            </w:pPr>
          </w:p>
        </w:tc>
        <w:tc>
          <w:tcPr>
            <w:tcW w:w="581" w:type="dxa"/>
          </w:tcPr>
          <w:p w14:paraId="7550D3E0" w14:textId="77777777" w:rsidR="00473CE7" w:rsidRPr="00405162" w:rsidRDefault="00473CE7" w:rsidP="00927F10">
            <w:pPr>
              <w:rPr>
                <w:b/>
              </w:rPr>
            </w:pPr>
          </w:p>
        </w:tc>
        <w:tc>
          <w:tcPr>
            <w:tcW w:w="1068" w:type="dxa"/>
          </w:tcPr>
          <w:p w14:paraId="38DD20E7" w14:textId="77777777" w:rsidR="00473CE7" w:rsidRPr="00405162" w:rsidRDefault="00473CE7" w:rsidP="00927F10">
            <w:pPr>
              <w:rPr>
                <w:b/>
              </w:rPr>
            </w:pPr>
          </w:p>
        </w:tc>
        <w:tc>
          <w:tcPr>
            <w:tcW w:w="0" w:type="auto"/>
          </w:tcPr>
          <w:p w14:paraId="16440062" w14:textId="77777777" w:rsidR="00473CE7" w:rsidRPr="00405162" w:rsidRDefault="00473CE7" w:rsidP="00927F10">
            <w:pPr>
              <w:rPr>
                <w:b/>
              </w:rPr>
            </w:pPr>
          </w:p>
        </w:tc>
        <w:tc>
          <w:tcPr>
            <w:tcW w:w="0" w:type="auto"/>
          </w:tcPr>
          <w:p w14:paraId="49CF677F" w14:textId="77777777" w:rsidR="00473CE7" w:rsidRPr="00405162" w:rsidRDefault="00473CE7" w:rsidP="00927F10">
            <w:pPr>
              <w:rPr>
                <w:b/>
              </w:rPr>
            </w:pPr>
          </w:p>
        </w:tc>
        <w:tc>
          <w:tcPr>
            <w:tcW w:w="1027" w:type="dxa"/>
          </w:tcPr>
          <w:p w14:paraId="34C2604F" w14:textId="77777777" w:rsidR="00473CE7" w:rsidRPr="00405162" w:rsidRDefault="00473CE7" w:rsidP="00927F10">
            <w:pPr>
              <w:rPr>
                <w:b/>
              </w:rPr>
            </w:pPr>
          </w:p>
        </w:tc>
      </w:tr>
      <w:tr w:rsidR="00405162" w:rsidRPr="00405162" w14:paraId="6F1E10C1" w14:textId="77777777" w:rsidTr="002672A4">
        <w:tc>
          <w:tcPr>
            <w:tcW w:w="0" w:type="auto"/>
          </w:tcPr>
          <w:p w14:paraId="5DDD7086" w14:textId="77777777" w:rsidR="00473CE7" w:rsidRPr="00405162" w:rsidRDefault="00473CE7" w:rsidP="00927F10">
            <w:pPr>
              <w:rPr>
                <w:b/>
              </w:rPr>
            </w:pPr>
          </w:p>
        </w:tc>
        <w:tc>
          <w:tcPr>
            <w:tcW w:w="0" w:type="auto"/>
          </w:tcPr>
          <w:p w14:paraId="1416B657" w14:textId="0D42FC80" w:rsidR="00473CE7" w:rsidRPr="00405162" w:rsidRDefault="00473CE7" w:rsidP="00927F10">
            <w:pPr>
              <w:rPr>
                <w:b/>
              </w:rPr>
            </w:pPr>
          </w:p>
        </w:tc>
        <w:tc>
          <w:tcPr>
            <w:tcW w:w="0" w:type="auto"/>
          </w:tcPr>
          <w:p w14:paraId="465DE486" w14:textId="77777777" w:rsidR="00473CE7" w:rsidRPr="00405162" w:rsidRDefault="00473CE7" w:rsidP="00927F10">
            <w:pPr>
              <w:rPr>
                <w:b/>
              </w:rPr>
            </w:pPr>
          </w:p>
        </w:tc>
        <w:tc>
          <w:tcPr>
            <w:tcW w:w="581" w:type="dxa"/>
          </w:tcPr>
          <w:p w14:paraId="1B14B602" w14:textId="77777777" w:rsidR="00473CE7" w:rsidRPr="00405162" w:rsidRDefault="00473CE7" w:rsidP="00927F10">
            <w:pPr>
              <w:rPr>
                <w:b/>
              </w:rPr>
            </w:pPr>
          </w:p>
        </w:tc>
        <w:tc>
          <w:tcPr>
            <w:tcW w:w="1068" w:type="dxa"/>
          </w:tcPr>
          <w:p w14:paraId="04972F97" w14:textId="77777777" w:rsidR="00473CE7" w:rsidRPr="00405162" w:rsidRDefault="00473CE7" w:rsidP="00927F10">
            <w:pPr>
              <w:rPr>
                <w:b/>
              </w:rPr>
            </w:pPr>
          </w:p>
        </w:tc>
        <w:tc>
          <w:tcPr>
            <w:tcW w:w="0" w:type="auto"/>
          </w:tcPr>
          <w:p w14:paraId="3709648F" w14:textId="77777777" w:rsidR="00473CE7" w:rsidRPr="00405162" w:rsidRDefault="00473CE7" w:rsidP="00927F10">
            <w:pPr>
              <w:rPr>
                <w:b/>
              </w:rPr>
            </w:pPr>
          </w:p>
        </w:tc>
        <w:tc>
          <w:tcPr>
            <w:tcW w:w="0" w:type="auto"/>
          </w:tcPr>
          <w:p w14:paraId="7E639E55" w14:textId="77777777" w:rsidR="00473CE7" w:rsidRPr="00405162" w:rsidRDefault="00473CE7" w:rsidP="00927F10">
            <w:pPr>
              <w:rPr>
                <w:b/>
              </w:rPr>
            </w:pPr>
          </w:p>
        </w:tc>
        <w:tc>
          <w:tcPr>
            <w:tcW w:w="1027" w:type="dxa"/>
          </w:tcPr>
          <w:p w14:paraId="4EBE21A8" w14:textId="77777777" w:rsidR="00473CE7" w:rsidRPr="00405162" w:rsidRDefault="00473CE7" w:rsidP="00927F10">
            <w:pPr>
              <w:rPr>
                <w:b/>
              </w:rPr>
            </w:pPr>
          </w:p>
        </w:tc>
      </w:tr>
      <w:tr w:rsidR="00405162" w:rsidRPr="00405162" w14:paraId="3425CC77" w14:textId="77777777" w:rsidTr="002672A4">
        <w:tc>
          <w:tcPr>
            <w:tcW w:w="0" w:type="auto"/>
          </w:tcPr>
          <w:p w14:paraId="66F74858" w14:textId="77777777" w:rsidR="00473CE7" w:rsidRPr="00405162" w:rsidRDefault="00473CE7" w:rsidP="00927F10">
            <w:pPr>
              <w:rPr>
                <w:b/>
              </w:rPr>
            </w:pPr>
          </w:p>
        </w:tc>
        <w:tc>
          <w:tcPr>
            <w:tcW w:w="0" w:type="auto"/>
          </w:tcPr>
          <w:p w14:paraId="481C49A1" w14:textId="769C5860" w:rsidR="00473CE7" w:rsidRPr="00405162" w:rsidRDefault="00473CE7" w:rsidP="00927F10">
            <w:pPr>
              <w:rPr>
                <w:b/>
              </w:rPr>
            </w:pPr>
          </w:p>
        </w:tc>
        <w:tc>
          <w:tcPr>
            <w:tcW w:w="0" w:type="auto"/>
          </w:tcPr>
          <w:p w14:paraId="004176A4" w14:textId="77777777" w:rsidR="00473CE7" w:rsidRPr="00405162" w:rsidRDefault="00473CE7" w:rsidP="00927F10">
            <w:pPr>
              <w:rPr>
                <w:b/>
              </w:rPr>
            </w:pPr>
          </w:p>
        </w:tc>
        <w:tc>
          <w:tcPr>
            <w:tcW w:w="581" w:type="dxa"/>
          </w:tcPr>
          <w:p w14:paraId="6A711A30" w14:textId="77777777" w:rsidR="00473CE7" w:rsidRPr="00405162" w:rsidRDefault="00473CE7" w:rsidP="00927F10">
            <w:pPr>
              <w:rPr>
                <w:b/>
              </w:rPr>
            </w:pPr>
          </w:p>
        </w:tc>
        <w:tc>
          <w:tcPr>
            <w:tcW w:w="1068" w:type="dxa"/>
          </w:tcPr>
          <w:p w14:paraId="10068E84" w14:textId="77777777" w:rsidR="00473CE7" w:rsidRPr="00405162" w:rsidRDefault="00473CE7" w:rsidP="00927F10">
            <w:pPr>
              <w:rPr>
                <w:b/>
              </w:rPr>
            </w:pPr>
          </w:p>
        </w:tc>
        <w:tc>
          <w:tcPr>
            <w:tcW w:w="0" w:type="auto"/>
          </w:tcPr>
          <w:p w14:paraId="66960F1B" w14:textId="77777777" w:rsidR="00473CE7" w:rsidRPr="00405162" w:rsidRDefault="00473CE7" w:rsidP="00927F10">
            <w:pPr>
              <w:rPr>
                <w:b/>
              </w:rPr>
            </w:pPr>
          </w:p>
        </w:tc>
        <w:tc>
          <w:tcPr>
            <w:tcW w:w="0" w:type="auto"/>
          </w:tcPr>
          <w:p w14:paraId="25CE5EA5" w14:textId="77777777" w:rsidR="00473CE7" w:rsidRPr="00405162" w:rsidRDefault="00473CE7" w:rsidP="00927F10">
            <w:pPr>
              <w:rPr>
                <w:b/>
              </w:rPr>
            </w:pPr>
          </w:p>
        </w:tc>
        <w:tc>
          <w:tcPr>
            <w:tcW w:w="1027" w:type="dxa"/>
          </w:tcPr>
          <w:p w14:paraId="79119FA1" w14:textId="77777777" w:rsidR="00473CE7" w:rsidRPr="00405162" w:rsidRDefault="00473CE7" w:rsidP="00927F10">
            <w:pPr>
              <w:rPr>
                <w:b/>
              </w:rPr>
            </w:pPr>
          </w:p>
        </w:tc>
      </w:tr>
      <w:tr w:rsidR="00405162" w:rsidRPr="00405162" w14:paraId="4D101889" w14:textId="77777777" w:rsidTr="002672A4">
        <w:tc>
          <w:tcPr>
            <w:tcW w:w="0" w:type="auto"/>
          </w:tcPr>
          <w:p w14:paraId="0CA4B40F" w14:textId="77777777" w:rsidR="00473CE7" w:rsidRPr="00405162" w:rsidRDefault="00473CE7" w:rsidP="00927F10">
            <w:pPr>
              <w:rPr>
                <w:b/>
              </w:rPr>
            </w:pPr>
          </w:p>
        </w:tc>
        <w:tc>
          <w:tcPr>
            <w:tcW w:w="0" w:type="auto"/>
          </w:tcPr>
          <w:p w14:paraId="1099999E" w14:textId="4F65BA30" w:rsidR="00473CE7" w:rsidRPr="00405162" w:rsidRDefault="00473CE7" w:rsidP="00927F10">
            <w:pPr>
              <w:rPr>
                <w:b/>
              </w:rPr>
            </w:pPr>
          </w:p>
        </w:tc>
        <w:tc>
          <w:tcPr>
            <w:tcW w:w="0" w:type="auto"/>
          </w:tcPr>
          <w:p w14:paraId="6FA7083B" w14:textId="77777777" w:rsidR="00473CE7" w:rsidRPr="00405162" w:rsidRDefault="00473CE7" w:rsidP="00927F10">
            <w:pPr>
              <w:rPr>
                <w:b/>
              </w:rPr>
            </w:pPr>
          </w:p>
        </w:tc>
        <w:tc>
          <w:tcPr>
            <w:tcW w:w="581" w:type="dxa"/>
          </w:tcPr>
          <w:p w14:paraId="75F3A45C" w14:textId="77777777" w:rsidR="00473CE7" w:rsidRPr="00405162" w:rsidRDefault="00473CE7" w:rsidP="00927F10">
            <w:pPr>
              <w:rPr>
                <w:b/>
              </w:rPr>
            </w:pPr>
          </w:p>
        </w:tc>
        <w:tc>
          <w:tcPr>
            <w:tcW w:w="1068" w:type="dxa"/>
          </w:tcPr>
          <w:p w14:paraId="1EF5510A" w14:textId="77777777" w:rsidR="00473CE7" w:rsidRPr="00405162" w:rsidRDefault="00473CE7" w:rsidP="00927F10">
            <w:pPr>
              <w:rPr>
                <w:b/>
              </w:rPr>
            </w:pPr>
          </w:p>
        </w:tc>
        <w:tc>
          <w:tcPr>
            <w:tcW w:w="0" w:type="auto"/>
          </w:tcPr>
          <w:p w14:paraId="4432AA99" w14:textId="77777777" w:rsidR="00473CE7" w:rsidRPr="00405162" w:rsidRDefault="00473CE7" w:rsidP="00927F10">
            <w:pPr>
              <w:rPr>
                <w:b/>
              </w:rPr>
            </w:pPr>
          </w:p>
        </w:tc>
        <w:tc>
          <w:tcPr>
            <w:tcW w:w="0" w:type="auto"/>
          </w:tcPr>
          <w:p w14:paraId="66C791BC" w14:textId="77777777" w:rsidR="00473CE7" w:rsidRPr="00405162" w:rsidRDefault="00473CE7" w:rsidP="00927F10">
            <w:pPr>
              <w:rPr>
                <w:b/>
              </w:rPr>
            </w:pPr>
          </w:p>
        </w:tc>
        <w:tc>
          <w:tcPr>
            <w:tcW w:w="1027" w:type="dxa"/>
          </w:tcPr>
          <w:p w14:paraId="112ED78E" w14:textId="77777777" w:rsidR="00473CE7" w:rsidRPr="00405162" w:rsidRDefault="00473CE7" w:rsidP="00927F10">
            <w:pPr>
              <w:rPr>
                <w:b/>
              </w:rPr>
            </w:pPr>
          </w:p>
        </w:tc>
      </w:tr>
      <w:tr w:rsidR="003363E8" w:rsidRPr="00405162" w14:paraId="561D57C1" w14:textId="77777777" w:rsidTr="002672A4">
        <w:tc>
          <w:tcPr>
            <w:tcW w:w="0" w:type="auto"/>
          </w:tcPr>
          <w:p w14:paraId="016006D7" w14:textId="77777777" w:rsidR="00473CE7" w:rsidRPr="00405162" w:rsidRDefault="00473CE7" w:rsidP="00927F10">
            <w:pPr>
              <w:rPr>
                <w:b/>
              </w:rPr>
            </w:pPr>
          </w:p>
        </w:tc>
        <w:tc>
          <w:tcPr>
            <w:tcW w:w="0" w:type="auto"/>
          </w:tcPr>
          <w:p w14:paraId="63493284" w14:textId="106803A2" w:rsidR="00473CE7" w:rsidRPr="00405162" w:rsidRDefault="00473CE7" w:rsidP="00927F10">
            <w:pPr>
              <w:rPr>
                <w:b/>
              </w:rPr>
            </w:pPr>
          </w:p>
        </w:tc>
        <w:tc>
          <w:tcPr>
            <w:tcW w:w="0" w:type="auto"/>
          </w:tcPr>
          <w:p w14:paraId="0A23E74B" w14:textId="77777777" w:rsidR="00473CE7" w:rsidRPr="00405162" w:rsidRDefault="00473CE7" w:rsidP="00927F10">
            <w:pPr>
              <w:rPr>
                <w:b/>
              </w:rPr>
            </w:pPr>
          </w:p>
        </w:tc>
        <w:tc>
          <w:tcPr>
            <w:tcW w:w="581" w:type="dxa"/>
          </w:tcPr>
          <w:p w14:paraId="66C8B1D8" w14:textId="77777777" w:rsidR="00473CE7" w:rsidRPr="00405162" w:rsidRDefault="00473CE7" w:rsidP="00927F10">
            <w:pPr>
              <w:rPr>
                <w:b/>
              </w:rPr>
            </w:pPr>
          </w:p>
        </w:tc>
        <w:tc>
          <w:tcPr>
            <w:tcW w:w="1068" w:type="dxa"/>
          </w:tcPr>
          <w:p w14:paraId="1E6CECF5" w14:textId="2CAF93E0" w:rsidR="00473CE7" w:rsidRPr="00405162" w:rsidRDefault="00473CE7" w:rsidP="00927F10">
            <w:pPr>
              <w:rPr>
                <w:b/>
              </w:rPr>
            </w:pPr>
          </w:p>
        </w:tc>
        <w:tc>
          <w:tcPr>
            <w:tcW w:w="0" w:type="auto"/>
          </w:tcPr>
          <w:p w14:paraId="53CB3C22" w14:textId="77777777" w:rsidR="00473CE7" w:rsidRPr="00405162" w:rsidRDefault="00473CE7" w:rsidP="00927F10">
            <w:pPr>
              <w:rPr>
                <w:b/>
              </w:rPr>
            </w:pPr>
          </w:p>
        </w:tc>
        <w:tc>
          <w:tcPr>
            <w:tcW w:w="0" w:type="auto"/>
          </w:tcPr>
          <w:p w14:paraId="36CEC8FB" w14:textId="77777777" w:rsidR="00473CE7" w:rsidRPr="00405162" w:rsidRDefault="00473CE7" w:rsidP="00927F10">
            <w:pPr>
              <w:rPr>
                <w:b/>
              </w:rPr>
            </w:pPr>
          </w:p>
        </w:tc>
        <w:tc>
          <w:tcPr>
            <w:tcW w:w="1027" w:type="dxa"/>
          </w:tcPr>
          <w:p w14:paraId="36011CDA" w14:textId="77777777" w:rsidR="00473CE7" w:rsidRPr="00405162" w:rsidRDefault="00473CE7" w:rsidP="00927F10">
            <w:pPr>
              <w:rPr>
                <w:b/>
              </w:rPr>
            </w:pPr>
          </w:p>
        </w:tc>
      </w:tr>
    </w:tbl>
    <w:p w14:paraId="30BB47AB" w14:textId="77777777" w:rsidR="00344E27" w:rsidRPr="00405162" w:rsidRDefault="00344E27" w:rsidP="00927F10">
      <w:pPr>
        <w:rPr>
          <w:b/>
        </w:rPr>
      </w:pPr>
    </w:p>
    <w:p w14:paraId="29D18E7F" w14:textId="77777777" w:rsidR="00344E27" w:rsidRPr="00405162" w:rsidRDefault="00344E27" w:rsidP="00927F10">
      <w:pPr>
        <w:rPr>
          <w:b/>
        </w:rPr>
      </w:pPr>
    </w:p>
    <w:p w14:paraId="561BE75B" w14:textId="28C1915F" w:rsidR="00344E27" w:rsidRPr="00405162" w:rsidRDefault="00344E27" w:rsidP="00927F10">
      <w:pPr>
        <w:rPr>
          <w:b/>
        </w:rPr>
      </w:pPr>
      <w:r w:rsidRPr="00405162">
        <w:rPr>
          <w:b/>
        </w:rPr>
        <w:t>Guiding questions:</w:t>
      </w:r>
    </w:p>
    <w:p w14:paraId="32742AB2" w14:textId="55ABDA77" w:rsidR="00344E27" w:rsidRPr="00EE4109" w:rsidRDefault="003363E8" w:rsidP="00344E27">
      <w:pPr>
        <w:pStyle w:val="ListParagraph"/>
        <w:numPr>
          <w:ilvl w:val="0"/>
          <w:numId w:val="2"/>
        </w:numPr>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Are there significant variances/differences noted between</w:t>
      </w:r>
      <w:r w:rsidR="00344E27" w:rsidRPr="00EE4109">
        <w:rPr>
          <w:rFonts w:ascii="Aptos" w:eastAsia="Times New Roman" w:hAnsi="Aptos" w:cs="Tahoma"/>
          <w:color w:val="44546A" w:themeColor="text2"/>
          <w:sz w:val="20"/>
          <w:szCs w:val="20"/>
        </w:rPr>
        <w:t xml:space="preserve"> balances </w:t>
      </w:r>
      <w:r w:rsidRPr="00EE4109">
        <w:rPr>
          <w:rFonts w:ascii="Aptos" w:eastAsia="Times New Roman" w:hAnsi="Aptos" w:cs="Tahoma"/>
          <w:color w:val="44546A" w:themeColor="text2"/>
          <w:sz w:val="20"/>
          <w:szCs w:val="20"/>
        </w:rPr>
        <w:t>in the final financial statements and the</w:t>
      </w:r>
      <w:r w:rsidR="00344E27" w:rsidRPr="00EE4109">
        <w:rPr>
          <w:rFonts w:ascii="Aptos" w:eastAsia="Times New Roman" w:hAnsi="Aptos" w:cs="Tahoma"/>
          <w:color w:val="44546A" w:themeColor="text2"/>
          <w:sz w:val="20"/>
          <w:szCs w:val="20"/>
        </w:rPr>
        <w:t xml:space="preserve"> </w:t>
      </w:r>
      <w:r w:rsidR="00B365A0" w:rsidRPr="00EE4109">
        <w:rPr>
          <w:rFonts w:ascii="Aptos" w:eastAsia="Times New Roman" w:hAnsi="Aptos" w:cs="Tahoma"/>
          <w:color w:val="44546A" w:themeColor="text2"/>
          <w:sz w:val="20"/>
          <w:szCs w:val="20"/>
        </w:rPr>
        <w:t xml:space="preserve">expected balances based on the </w:t>
      </w:r>
      <w:r w:rsidR="00344E27" w:rsidRPr="00EE4109">
        <w:rPr>
          <w:rFonts w:ascii="Aptos" w:eastAsia="Times New Roman" w:hAnsi="Aptos" w:cs="Tahoma"/>
          <w:color w:val="44546A" w:themeColor="text2"/>
          <w:sz w:val="20"/>
          <w:szCs w:val="20"/>
        </w:rPr>
        <w:t>result of the audit as reflected in the lead schedule/individual working papers?</w:t>
      </w:r>
    </w:p>
    <w:p w14:paraId="03333B69" w14:textId="67C88A6A" w:rsidR="00344E27" w:rsidRPr="00EE4109" w:rsidRDefault="00344E27" w:rsidP="00344E27">
      <w:pPr>
        <w:pStyle w:val="ListParagraph"/>
        <w:numPr>
          <w:ilvl w:val="0"/>
          <w:numId w:val="2"/>
        </w:numPr>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Does the difference, if any, suggest areas which are not previously covered in the audit</w:t>
      </w:r>
      <w:r w:rsidR="00473CE7" w:rsidRPr="00EE4109">
        <w:rPr>
          <w:rFonts w:ascii="Aptos" w:eastAsia="Times New Roman" w:hAnsi="Aptos" w:cs="Tahoma"/>
          <w:color w:val="44546A" w:themeColor="text2"/>
          <w:sz w:val="20"/>
          <w:szCs w:val="20"/>
        </w:rPr>
        <w:t xml:space="preserve"> (</w:t>
      </w:r>
      <w:r w:rsidR="00BE21D9" w:rsidRPr="00EE4109">
        <w:rPr>
          <w:rFonts w:ascii="Aptos" w:eastAsia="Times New Roman" w:hAnsi="Aptos" w:cs="Tahoma"/>
          <w:color w:val="44546A" w:themeColor="text2"/>
          <w:sz w:val="20"/>
          <w:szCs w:val="20"/>
        </w:rPr>
        <w:t>i.e., other</w:t>
      </w:r>
      <w:r w:rsidR="00473CE7" w:rsidRPr="00EE4109">
        <w:rPr>
          <w:rFonts w:ascii="Aptos" w:eastAsia="Times New Roman" w:hAnsi="Aptos" w:cs="Tahoma"/>
          <w:color w:val="44546A" w:themeColor="text2"/>
          <w:sz w:val="20"/>
          <w:szCs w:val="20"/>
        </w:rPr>
        <w:t xml:space="preserve"> than those proposed adjustments not accepted by the management)</w:t>
      </w:r>
      <w:r w:rsidRPr="00EE4109">
        <w:rPr>
          <w:rFonts w:ascii="Aptos" w:eastAsia="Times New Roman" w:hAnsi="Aptos" w:cs="Tahoma"/>
          <w:color w:val="44546A" w:themeColor="text2"/>
          <w:sz w:val="20"/>
          <w:szCs w:val="20"/>
        </w:rPr>
        <w:t>?</w:t>
      </w:r>
    </w:p>
    <w:p w14:paraId="0D7689C9" w14:textId="77777777" w:rsidR="00344E27" w:rsidRPr="00EE4109" w:rsidRDefault="00344E27" w:rsidP="00344E27">
      <w:pPr>
        <w:pStyle w:val="ListParagraph"/>
        <w:numPr>
          <w:ilvl w:val="0"/>
          <w:numId w:val="2"/>
        </w:numPr>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Do these areas require additional audit work?</w:t>
      </w:r>
    </w:p>
    <w:p w14:paraId="6B925709" w14:textId="3E3B8BFF" w:rsidR="00344E27" w:rsidRPr="00EE4109" w:rsidRDefault="00344E27" w:rsidP="00344E27">
      <w:pPr>
        <w:pStyle w:val="ListParagraph"/>
        <w:numPr>
          <w:ilvl w:val="0"/>
          <w:numId w:val="2"/>
        </w:numPr>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Does the total amount of differences match with the uncorrected misstatements in AWP 7.1?</w:t>
      </w:r>
    </w:p>
    <w:p w14:paraId="4330BB4B" w14:textId="6821DC1E" w:rsidR="00344E27" w:rsidRPr="00405162" w:rsidRDefault="00344E27" w:rsidP="00344E27">
      <w:pPr>
        <w:pStyle w:val="ListParagraph"/>
        <w:rPr>
          <w:bCs/>
        </w:rPr>
      </w:pPr>
    </w:p>
    <w:p w14:paraId="2B2A57B2" w14:textId="77777777" w:rsidR="00E27B4B" w:rsidRDefault="00E27B4B" w:rsidP="00927F10">
      <w:pPr>
        <w:pStyle w:val="Bullet1"/>
        <w:spacing w:before="0"/>
        <w:ind w:left="0" w:firstLine="0"/>
        <w:rPr>
          <w:rFonts w:asciiTheme="minorHAnsi" w:hAnsiTheme="minorHAnsi"/>
          <w:b/>
          <w:sz w:val="20"/>
          <w:szCs w:val="20"/>
        </w:rPr>
      </w:pPr>
    </w:p>
    <w:p w14:paraId="19506A5C" w14:textId="35C6EACC" w:rsidR="00927F10" w:rsidRPr="00EE4109" w:rsidRDefault="00927F10" w:rsidP="00E27B4B">
      <w:pPr>
        <w:pStyle w:val="Bullet1"/>
        <w:pBdr>
          <w:top w:val="single" w:sz="4" w:space="1" w:color="auto"/>
          <w:left w:val="single" w:sz="4" w:space="4" w:color="auto"/>
          <w:bottom w:val="single" w:sz="4" w:space="1" w:color="auto"/>
          <w:right w:val="single" w:sz="4" w:space="4" w:color="auto"/>
        </w:pBdr>
        <w:spacing w:before="0"/>
        <w:ind w:left="0" w:firstLine="0"/>
        <w:rPr>
          <w:rFonts w:ascii="Aptos" w:hAnsi="Aptos" w:cs="Tahoma"/>
          <w:b/>
          <w:bCs/>
          <w:color w:val="44546A" w:themeColor="text2"/>
          <w:sz w:val="20"/>
          <w:szCs w:val="20"/>
          <w:lang w:val="en-GB"/>
        </w:rPr>
      </w:pPr>
      <w:r w:rsidRPr="00EE4109">
        <w:rPr>
          <w:rFonts w:ascii="Aptos" w:hAnsi="Aptos" w:cs="Tahoma"/>
          <w:b/>
          <w:bCs/>
          <w:color w:val="44546A" w:themeColor="text2"/>
          <w:sz w:val="20"/>
          <w:szCs w:val="20"/>
          <w:lang w:val="en-GB"/>
        </w:rPr>
        <w:t>Overall conclusion on analytical procedures performed at completion and review stage of the audit:</w:t>
      </w:r>
    </w:p>
    <w:p w14:paraId="3D0D05CB" w14:textId="77777777" w:rsidR="00927F10" w:rsidRDefault="00927F10" w:rsidP="00E27B4B">
      <w:pPr>
        <w:pBdr>
          <w:top w:val="single" w:sz="4" w:space="1" w:color="auto"/>
          <w:left w:val="single" w:sz="4" w:space="4" w:color="auto"/>
          <w:bottom w:val="single" w:sz="4" w:space="1" w:color="auto"/>
          <w:right w:val="single" w:sz="4" w:space="4" w:color="auto"/>
        </w:pBdr>
        <w:rPr>
          <w:b/>
          <w:color w:val="0070C0"/>
        </w:rPr>
      </w:pPr>
    </w:p>
    <w:p w14:paraId="0E9DBB76" w14:textId="77777777" w:rsidR="00E27B4B" w:rsidRDefault="00E27B4B" w:rsidP="00E27B4B">
      <w:pPr>
        <w:pBdr>
          <w:top w:val="single" w:sz="4" w:space="1" w:color="auto"/>
          <w:left w:val="single" w:sz="4" w:space="4" w:color="auto"/>
          <w:bottom w:val="single" w:sz="4" w:space="1" w:color="auto"/>
          <w:right w:val="single" w:sz="4" w:space="4" w:color="auto"/>
        </w:pBdr>
        <w:rPr>
          <w:b/>
          <w:color w:val="0070C0"/>
        </w:rPr>
      </w:pPr>
    </w:p>
    <w:p w14:paraId="6CB2AAD1" w14:textId="77777777" w:rsidR="00E27B4B" w:rsidRDefault="00E27B4B" w:rsidP="00E27B4B">
      <w:pPr>
        <w:pBdr>
          <w:top w:val="single" w:sz="4" w:space="1" w:color="auto"/>
          <w:left w:val="single" w:sz="4" w:space="4" w:color="auto"/>
          <w:bottom w:val="single" w:sz="4" w:space="1" w:color="auto"/>
          <w:right w:val="single" w:sz="4" w:space="4" w:color="auto"/>
        </w:pBdr>
        <w:rPr>
          <w:b/>
          <w:color w:val="0070C0"/>
        </w:rPr>
      </w:pPr>
    </w:p>
    <w:p w14:paraId="1FB75AA3" w14:textId="77777777" w:rsidR="00E27B4B" w:rsidRDefault="00E27B4B" w:rsidP="00E27B4B">
      <w:pPr>
        <w:pBdr>
          <w:top w:val="single" w:sz="4" w:space="1" w:color="auto"/>
          <w:left w:val="single" w:sz="4" w:space="4" w:color="auto"/>
          <w:bottom w:val="single" w:sz="4" w:space="1" w:color="auto"/>
          <w:right w:val="single" w:sz="4" w:space="4" w:color="auto"/>
        </w:pBdr>
        <w:rPr>
          <w:b/>
          <w:color w:val="0070C0"/>
        </w:rPr>
      </w:pPr>
    </w:p>
    <w:p w14:paraId="68101C56" w14:textId="77777777" w:rsidR="00E27B4B" w:rsidRDefault="00E27B4B" w:rsidP="00E27B4B">
      <w:pPr>
        <w:pBdr>
          <w:top w:val="single" w:sz="4" w:space="1" w:color="auto"/>
          <w:left w:val="single" w:sz="4" w:space="4" w:color="auto"/>
          <w:bottom w:val="single" w:sz="4" w:space="1" w:color="auto"/>
          <w:right w:val="single" w:sz="4" w:space="4" w:color="auto"/>
        </w:pBdr>
        <w:rPr>
          <w:b/>
          <w:color w:val="0070C0"/>
        </w:rPr>
      </w:pPr>
    </w:p>
    <w:p w14:paraId="64ED6E23" w14:textId="77777777" w:rsidR="00E27B4B" w:rsidRDefault="00E27B4B" w:rsidP="00927F10">
      <w:pPr>
        <w:rPr>
          <w:b/>
          <w:color w:val="0070C0"/>
        </w:rPr>
      </w:pPr>
    </w:p>
    <w:p w14:paraId="3F7AFA7E" w14:textId="77777777" w:rsidR="00E27B4B" w:rsidRDefault="00E27B4B" w:rsidP="00927F10">
      <w:pPr>
        <w:rPr>
          <w:b/>
          <w:color w:val="0070C0"/>
        </w:rPr>
      </w:pPr>
    </w:p>
    <w:p w14:paraId="5479471A" w14:textId="77777777" w:rsidR="00E27B4B" w:rsidRPr="003F7833" w:rsidRDefault="00E27B4B" w:rsidP="00927F10">
      <w:pPr>
        <w:rPr>
          <w:b/>
          <w:color w:val="0070C0"/>
        </w:rPr>
      </w:pPr>
    </w:p>
    <w:p w14:paraId="37A40354" w14:textId="77777777" w:rsidR="00927F10" w:rsidRPr="004645A2" w:rsidRDefault="00927F10" w:rsidP="00927F10">
      <w:pPr>
        <w:rPr>
          <w:rFonts w:ascii="Aptos" w:eastAsia="Times New Roman" w:hAnsi="Aptos" w:cs="Tahoma"/>
          <w:b/>
          <w:bCs/>
          <w:color w:val="03A682"/>
          <w:kern w:val="2"/>
          <w:sz w:val="20"/>
          <w:szCs w:val="20"/>
          <w:lang w:val="en-US"/>
          <w14:ligatures w14:val="standardContextual"/>
        </w:rPr>
      </w:pPr>
      <w:r w:rsidRPr="004645A2">
        <w:rPr>
          <w:rFonts w:ascii="Aptos" w:eastAsia="Times New Roman" w:hAnsi="Aptos" w:cs="Tahoma"/>
          <w:b/>
          <w:bCs/>
          <w:color w:val="03A682"/>
          <w:kern w:val="2"/>
          <w:sz w:val="20"/>
          <w:szCs w:val="20"/>
          <w:lang w:val="en-US"/>
          <w14:ligatures w14:val="standardContextual"/>
        </w:rPr>
        <w:t>Completing the working paper on analytical procedures performed at the completion and review stage</w:t>
      </w:r>
    </w:p>
    <w:tbl>
      <w:tblPr>
        <w:tblStyle w:val="GridTable1Light-Accent11"/>
        <w:tblW w:w="0" w:type="auto"/>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1686"/>
        <w:gridCol w:w="7310"/>
      </w:tblGrid>
      <w:tr w:rsidR="00927F10" w:rsidRPr="00070F7C" w14:paraId="740C586A" w14:textId="77777777" w:rsidTr="006E16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6" w:type="dxa"/>
          </w:tcPr>
          <w:p w14:paraId="2A208B67" w14:textId="77777777" w:rsidR="00927F10" w:rsidRPr="00EE4109" w:rsidRDefault="00927F10" w:rsidP="006E168A">
            <w:pPr>
              <w:spacing w:before="22" w:after="22" w:line="259" w:lineRule="auto"/>
              <w:jc w:val="left"/>
              <w:rPr>
                <w:rFonts w:ascii="Aptos" w:eastAsia="Times New Roman" w:hAnsi="Aptos" w:cs="Tahoma"/>
                <w:color w:val="44546A" w:themeColor="text2"/>
                <w:sz w:val="20"/>
                <w:szCs w:val="20"/>
                <w:lang w:eastAsia="en-US"/>
              </w:rPr>
            </w:pPr>
            <w:r w:rsidRPr="00EE4109">
              <w:rPr>
                <w:rFonts w:ascii="Aptos" w:eastAsia="Times New Roman" w:hAnsi="Aptos" w:cs="Tahoma"/>
                <w:color w:val="44546A" w:themeColor="text2"/>
                <w:sz w:val="20"/>
                <w:szCs w:val="20"/>
                <w:lang w:eastAsia="en-US"/>
              </w:rPr>
              <w:t>Overall objective of completing the template</w:t>
            </w:r>
          </w:p>
        </w:tc>
        <w:tc>
          <w:tcPr>
            <w:tcW w:w="7310" w:type="dxa"/>
          </w:tcPr>
          <w:p w14:paraId="3D90B8BF" w14:textId="77777777" w:rsidR="00927F10" w:rsidRPr="00EE4109" w:rsidRDefault="00927F10" w:rsidP="006E168A">
            <w:pPr>
              <w:spacing w:before="22" w:after="22" w:line="259" w:lineRule="auto"/>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lang w:eastAsia="en-US"/>
              </w:rPr>
            </w:pPr>
            <w:r w:rsidRPr="00EE4109">
              <w:rPr>
                <w:rFonts w:ascii="Aptos" w:eastAsia="Times New Roman" w:hAnsi="Aptos" w:cs="Tahoma"/>
                <w:b w:val="0"/>
                <w:bCs w:val="0"/>
                <w:color w:val="44546A" w:themeColor="text2"/>
                <w:sz w:val="20"/>
                <w:szCs w:val="20"/>
                <w:lang w:eastAsia="en-US"/>
              </w:rPr>
              <w:t>The overall objective of this audit working paper is to record the analytical procedures performed at the completion and review stage of the audit.</w:t>
            </w:r>
          </w:p>
        </w:tc>
      </w:tr>
      <w:tr w:rsidR="00927F10" w:rsidRPr="00070F7C" w14:paraId="2151F4F1" w14:textId="77777777" w:rsidTr="006E168A">
        <w:tc>
          <w:tcPr>
            <w:cnfStyle w:val="001000000000" w:firstRow="0" w:lastRow="0" w:firstColumn="1" w:lastColumn="0" w:oddVBand="0" w:evenVBand="0" w:oddHBand="0" w:evenHBand="0" w:firstRowFirstColumn="0" w:firstRowLastColumn="0" w:lastRowFirstColumn="0" w:lastRowLastColumn="0"/>
            <w:tcW w:w="1686" w:type="dxa"/>
          </w:tcPr>
          <w:p w14:paraId="18A8E354" w14:textId="77777777" w:rsidR="00927F10" w:rsidRPr="00EE4109" w:rsidRDefault="00927F10" w:rsidP="006E168A">
            <w:pPr>
              <w:spacing w:before="22" w:after="22" w:line="259" w:lineRule="auto"/>
              <w:jc w:val="left"/>
              <w:rPr>
                <w:rFonts w:ascii="Aptos" w:eastAsia="Times New Roman" w:hAnsi="Aptos" w:cs="Tahoma"/>
                <w:color w:val="44546A" w:themeColor="text2"/>
                <w:sz w:val="20"/>
                <w:szCs w:val="20"/>
                <w:lang w:eastAsia="en-US"/>
              </w:rPr>
            </w:pPr>
            <w:r w:rsidRPr="00EE4109">
              <w:rPr>
                <w:rFonts w:ascii="Aptos" w:eastAsia="Times New Roman" w:hAnsi="Aptos" w:cs="Tahoma"/>
                <w:color w:val="44546A" w:themeColor="text2"/>
                <w:sz w:val="20"/>
                <w:szCs w:val="20"/>
                <w:lang w:eastAsia="en-US"/>
              </w:rPr>
              <w:t>Applicable ISSAI</w:t>
            </w:r>
          </w:p>
        </w:tc>
        <w:tc>
          <w:tcPr>
            <w:tcW w:w="7310" w:type="dxa"/>
          </w:tcPr>
          <w:p w14:paraId="2225DB12" w14:textId="77777777" w:rsidR="00927F10" w:rsidRPr="00EE4109" w:rsidRDefault="00927F10" w:rsidP="006E168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EE4109">
              <w:rPr>
                <w:rFonts w:ascii="Aptos" w:eastAsia="Times New Roman" w:hAnsi="Aptos" w:cs="Tahoma"/>
                <w:color w:val="44546A" w:themeColor="text2"/>
                <w:sz w:val="20"/>
                <w:szCs w:val="20"/>
                <w:lang w:eastAsia="en-US"/>
              </w:rPr>
              <w:t>ISSAI 2500, ISSAI 2520</w:t>
            </w:r>
          </w:p>
        </w:tc>
      </w:tr>
      <w:tr w:rsidR="00927F10" w:rsidRPr="00070F7C" w14:paraId="49B11BAB" w14:textId="77777777" w:rsidTr="006E168A">
        <w:tc>
          <w:tcPr>
            <w:cnfStyle w:val="001000000000" w:firstRow="0" w:lastRow="0" w:firstColumn="1" w:lastColumn="0" w:oddVBand="0" w:evenVBand="0" w:oddHBand="0" w:evenHBand="0" w:firstRowFirstColumn="0" w:firstRowLastColumn="0" w:lastRowFirstColumn="0" w:lastRowLastColumn="0"/>
            <w:tcW w:w="1686" w:type="dxa"/>
          </w:tcPr>
          <w:p w14:paraId="602E8C41" w14:textId="77777777" w:rsidR="00927F10" w:rsidRPr="00EE4109" w:rsidRDefault="00927F10" w:rsidP="006E168A">
            <w:pPr>
              <w:spacing w:before="22" w:after="22" w:line="259" w:lineRule="auto"/>
              <w:jc w:val="left"/>
              <w:rPr>
                <w:rFonts w:ascii="Aptos" w:eastAsia="Times New Roman" w:hAnsi="Aptos" w:cs="Tahoma"/>
                <w:color w:val="44546A" w:themeColor="text2"/>
                <w:sz w:val="20"/>
                <w:szCs w:val="20"/>
                <w:lang w:eastAsia="en-US"/>
              </w:rPr>
            </w:pPr>
            <w:r w:rsidRPr="00EE4109">
              <w:rPr>
                <w:rFonts w:ascii="Aptos" w:eastAsia="Times New Roman" w:hAnsi="Aptos" w:cs="Tahoma"/>
                <w:color w:val="44546A" w:themeColor="text2"/>
                <w:sz w:val="20"/>
                <w:szCs w:val="20"/>
                <w:lang w:eastAsia="en-US"/>
              </w:rPr>
              <w:t>Guidance</w:t>
            </w:r>
          </w:p>
        </w:tc>
        <w:tc>
          <w:tcPr>
            <w:tcW w:w="7310" w:type="dxa"/>
          </w:tcPr>
          <w:p w14:paraId="74C7771F" w14:textId="77777777" w:rsidR="00927F10" w:rsidRPr="00EE4109" w:rsidRDefault="00927F10" w:rsidP="006E168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EE4109">
              <w:rPr>
                <w:rFonts w:ascii="Aptos" w:eastAsia="Times New Roman" w:hAnsi="Aptos" w:cs="Tahoma"/>
                <w:color w:val="44546A" w:themeColor="text2"/>
                <w:sz w:val="20"/>
                <w:szCs w:val="20"/>
                <w:lang w:eastAsia="en-US"/>
              </w:rPr>
              <w:t>In auditing the financial statements, the auditor at the time of planning the audit obtains draft financial statements from the entity, and the audit procedures are performed accordingly on this draft. Management is expected to make corrections in the underlying books of accounts and accordingly in the financial statements, based on any errors and omissions pointed out by the auditors. Management should then submit the final version of financial statement to the auditors, normally at the completion and review stage of the audit, after making corrections to errors and omissions. The auditor performs analytical procedures on this final version of the financial statements.</w:t>
            </w:r>
          </w:p>
          <w:p w14:paraId="2331D47A" w14:textId="77777777" w:rsidR="00927F10" w:rsidRPr="00EE4109" w:rsidRDefault="00927F10" w:rsidP="006E168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tc>
      </w:tr>
      <w:tr w:rsidR="00927F10" w:rsidRPr="00070F7C" w14:paraId="79428CF4" w14:textId="77777777" w:rsidTr="006E168A">
        <w:tc>
          <w:tcPr>
            <w:cnfStyle w:val="001000000000" w:firstRow="0" w:lastRow="0" w:firstColumn="1" w:lastColumn="0" w:oddVBand="0" w:evenVBand="0" w:oddHBand="0" w:evenHBand="0" w:firstRowFirstColumn="0" w:firstRowLastColumn="0" w:lastRowFirstColumn="0" w:lastRowLastColumn="0"/>
            <w:tcW w:w="1686" w:type="dxa"/>
          </w:tcPr>
          <w:p w14:paraId="2A7F56AC" w14:textId="77777777" w:rsidR="00927F10" w:rsidRPr="00EE4109" w:rsidRDefault="00927F10" w:rsidP="006E168A">
            <w:pPr>
              <w:spacing w:before="22" w:after="22" w:line="259" w:lineRule="auto"/>
              <w:jc w:val="left"/>
              <w:rPr>
                <w:rFonts w:ascii="Aptos" w:eastAsia="Times New Roman" w:hAnsi="Aptos" w:cs="Tahoma"/>
                <w:color w:val="44546A" w:themeColor="text2"/>
                <w:sz w:val="20"/>
                <w:szCs w:val="20"/>
                <w:lang w:eastAsia="en-US"/>
              </w:rPr>
            </w:pPr>
          </w:p>
        </w:tc>
        <w:tc>
          <w:tcPr>
            <w:tcW w:w="7310" w:type="dxa"/>
          </w:tcPr>
          <w:p w14:paraId="19CF84C1" w14:textId="4563A134" w:rsidR="00473CE7" w:rsidRPr="00EE4109" w:rsidRDefault="00473CE7" w:rsidP="006E168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tbl>
            <w:tblPr>
              <w:tblStyle w:val="GridTable2-Accent51"/>
              <w:tblW w:w="0" w:type="auto"/>
              <w:tblLook w:val="0480" w:firstRow="0" w:lastRow="0" w:firstColumn="1" w:lastColumn="0" w:noHBand="0" w:noVBand="1"/>
            </w:tblPr>
            <w:tblGrid>
              <w:gridCol w:w="1167"/>
              <w:gridCol w:w="5927"/>
            </w:tblGrid>
            <w:tr w:rsidR="00405162" w:rsidRPr="00EE4109" w14:paraId="346E4ABD" w14:textId="77777777" w:rsidTr="00473C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52B3538A" w14:textId="76E0EC93" w:rsidR="00473CE7" w:rsidRPr="00EE4109" w:rsidRDefault="00473CE7" w:rsidP="00473CE7">
                  <w:pPr>
                    <w:spacing w:before="22" w:after="22" w:line="259" w:lineRule="auto"/>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Column A</w:t>
                  </w:r>
                </w:p>
              </w:tc>
              <w:tc>
                <w:tcPr>
                  <w:tcW w:w="6663" w:type="dxa"/>
                </w:tcPr>
                <w:p w14:paraId="4498C946" w14:textId="77777777" w:rsidR="00473CE7" w:rsidRPr="00EE4109" w:rsidRDefault="00473CE7" w:rsidP="00473CE7">
                  <w:pPr>
                    <w:spacing w:before="22" w:after="22" w:line="259"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In this column, record the classes of transactions and account balances from the financial statements.</w:t>
                  </w:r>
                </w:p>
              </w:tc>
            </w:tr>
            <w:tr w:rsidR="00405162" w:rsidRPr="00EE4109" w14:paraId="5988A180" w14:textId="77777777" w:rsidTr="00473CE7">
              <w:tc>
                <w:tcPr>
                  <w:cnfStyle w:val="001000000000" w:firstRow="0" w:lastRow="0" w:firstColumn="1" w:lastColumn="0" w:oddVBand="0" w:evenVBand="0" w:oddHBand="0" w:evenHBand="0" w:firstRowFirstColumn="0" w:firstRowLastColumn="0" w:lastRowFirstColumn="0" w:lastRowLastColumn="0"/>
                  <w:tcW w:w="1169" w:type="dxa"/>
                </w:tcPr>
                <w:p w14:paraId="0635F301" w14:textId="45549E5E" w:rsidR="00473CE7" w:rsidRPr="00EE4109" w:rsidRDefault="00473CE7" w:rsidP="00473CE7">
                  <w:pPr>
                    <w:spacing w:before="22" w:after="22" w:line="259" w:lineRule="auto"/>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Column B</w:t>
                  </w:r>
                </w:p>
              </w:tc>
              <w:tc>
                <w:tcPr>
                  <w:tcW w:w="6663" w:type="dxa"/>
                </w:tcPr>
                <w:p w14:paraId="5EB825A2" w14:textId="63C08C46" w:rsidR="00473CE7" w:rsidRPr="00EE4109" w:rsidRDefault="00473CE7" w:rsidP="00473CE7">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Record in this column the figures reflected in the draft financial statements, according to class of transaction and account balance.</w:t>
                  </w:r>
                </w:p>
              </w:tc>
            </w:tr>
            <w:tr w:rsidR="00405162" w:rsidRPr="00EE4109" w14:paraId="607376D7" w14:textId="77777777" w:rsidTr="00473C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69A889AF" w14:textId="7178058F" w:rsidR="00473CE7" w:rsidRPr="00EE4109" w:rsidRDefault="00473CE7" w:rsidP="00473CE7">
                  <w:pPr>
                    <w:spacing w:before="22" w:after="22" w:line="259" w:lineRule="auto"/>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Column C</w:t>
                  </w:r>
                </w:p>
              </w:tc>
              <w:tc>
                <w:tcPr>
                  <w:tcW w:w="6663" w:type="dxa"/>
                </w:tcPr>
                <w:p w14:paraId="01B6E4C8" w14:textId="77777777" w:rsidR="00473CE7" w:rsidRPr="00EE4109" w:rsidRDefault="00473CE7" w:rsidP="00473CE7">
                  <w:pPr>
                    <w:spacing w:before="22" w:after="22" w:line="259"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In this column, the auditor can record the errors observed in the draft financial statements upon performing the planned audit procedures.</w:t>
                  </w:r>
                </w:p>
              </w:tc>
            </w:tr>
            <w:tr w:rsidR="00405162" w:rsidRPr="00EE4109" w14:paraId="42F48903" w14:textId="77777777" w:rsidTr="00473CE7">
              <w:tc>
                <w:tcPr>
                  <w:cnfStyle w:val="001000000000" w:firstRow="0" w:lastRow="0" w:firstColumn="1" w:lastColumn="0" w:oddVBand="0" w:evenVBand="0" w:oddHBand="0" w:evenHBand="0" w:firstRowFirstColumn="0" w:firstRowLastColumn="0" w:lastRowFirstColumn="0" w:lastRowLastColumn="0"/>
                  <w:tcW w:w="1169" w:type="dxa"/>
                </w:tcPr>
                <w:p w14:paraId="1771F810" w14:textId="440FCC5B" w:rsidR="00473CE7" w:rsidRPr="00EE4109" w:rsidRDefault="00473CE7" w:rsidP="00473CE7">
                  <w:pPr>
                    <w:spacing w:before="22" w:after="22" w:line="259" w:lineRule="auto"/>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Column D</w:t>
                  </w:r>
                </w:p>
              </w:tc>
              <w:tc>
                <w:tcPr>
                  <w:tcW w:w="6663" w:type="dxa"/>
                </w:tcPr>
                <w:p w14:paraId="0A46388F" w14:textId="6A75AE11" w:rsidR="00473CE7" w:rsidRPr="00EE4109" w:rsidRDefault="003363E8" w:rsidP="00473CE7">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Indicate the working paper reference showing the result of the audit procedures performed</w:t>
                  </w:r>
                </w:p>
              </w:tc>
            </w:tr>
            <w:tr w:rsidR="00405162" w:rsidRPr="00EE4109" w14:paraId="7606E5FD" w14:textId="77777777" w:rsidTr="00473C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0BC76AF9" w14:textId="685FF137" w:rsidR="003363E8" w:rsidRPr="00EE4109" w:rsidRDefault="003363E8" w:rsidP="00473CE7">
                  <w:pPr>
                    <w:spacing w:before="22" w:after="22" w:line="259" w:lineRule="auto"/>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Column E</w:t>
                  </w:r>
                </w:p>
              </w:tc>
              <w:tc>
                <w:tcPr>
                  <w:tcW w:w="6663" w:type="dxa"/>
                </w:tcPr>
                <w:p w14:paraId="7C5F7B37" w14:textId="1D4B21C3" w:rsidR="003363E8" w:rsidRPr="00EE4109" w:rsidRDefault="003363E8" w:rsidP="00473CE7">
                  <w:pPr>
                    <w:spacing w:before="22" w:after="22" w:line="259"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Recalculate the expected ending balances by reflecting the proposed audit adjustments on the draft financial statements</w:t>
                  </w:r>
                </w:p>
              </w:tc>
            </w:tr>
            <w:tr w:rsidR="00405162" w:rsidRPr="00EE4109" w14:paraId="130AEB6C" w14:textId="77777777" w:rsidTr="00473CE7">
              <w:tc>
                <w:tcPr>
                  <w:cnfStyle w:val="001000000000" w:firstRow="0" w:lastRow="0" w:firstColumn="1" w:lastColumn="0" w:oddVBand="0" w:evenVBand="0" w:oddHBand="0" w:evenHBand="0" w:firstRowFirstColumn="0" w:firstRowLastColumn="0" w:lastRowFirstColumn="0" w:lastRowLastColumn="0"/>
                  <w:tcW w:w="1169" w:type="dxa"/>
                </w:tcPr>
                <w:p w14:paraId="48A2FA10" w14:textId="4D64442B" w:rsidR="00473CE7" w:rsidRPr="00EE4109" w:rsidRDefault="00473CE7" w:rsidP="00473CE7">
                  <w:pPr>
                    <w:spacing w:before="22" w:after="22" w:line="259" w:lineRule="auto"/>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 xml:space="preserve">Column </w:t>
                  </w:r>
                  <w:r w:rsidR="003363E8" w:rsidRPr="00EE4109">
                    <w:rPr>
                      <w:rFonts w:ascii="Aptos" w:eastAsia="Times New Roman" w:hAnsi="Aptos" w:cs="Tahoma"/>
                      <w:color w:val="44546A" w:themeColor="text2"/>
                      <w:sz w:val="20"/>
                      <w:szCs w:val="20"/>
                    </w:rPr>
                    <w:t>F</w:t>
                  </w:r>
                </w:p>
              </w:tc>
              <w:tc>
                <w:tcPr>
                  <w:tcW w:w="6663" w:type="dxa"/>
                </w:tcPr>
                <w:p w14:paraId="2F600E22" w14:textId="77777777" w:rsidR="00473CE7" w:rsidRPr="00EE4109" w:rsidRDefault="00473CE7" w:rsidP="00473CE7">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Transfer figures in the final financial statements produced to the audit team by management.</w:t>
                  </w:r>
                </w:p>
              </w:tc>
            </w:tr>
            <w:tr w:rsidR="00405162" w:rsidRPr="00EE4109" w14:paraId="6DB55EB1" w14:textId="77777777" w:rsidTr="00473C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24F64323" w14:textId="554CB6BC" w:rsidR="00473CE7" w:rsidRPr="00EE4109" w:rsidRDefault="00473CE7" w:rsidP="00473CE7">
                  <w:pPr>
                    <w:spacing w:before="22" w:after="22" w:line="259" w:lineRule="auto"/>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 xml:space="preserve">Column </w:t>
                  </w:r>
                  <w:r w:rsidR="003363E8" w:rsidRPr="00EE4109">
                    <w:rPr>
                      <w:rFonts w:ascii="Aptos" w:eastAsia="Times New Roman" w:hAnsi="Aptos" w:cs="Tahoma"/>
                      <w:color w:val="44546A" w:themeColor="text2"/>
                      <w:sz w:val="20"/>
                      <w:szCs w:val="20"/>
                    </w:rPr>
                    <w:t>G</w:t>
                  </w:r>
                </w:p>
              </w:tc>
              <w:tc>
                <w:tcPr>
                  <w:tcW w:w="6663" w:type="dxa"/>
                </w:tcPr>
                <w:p w14:paraId="167A5256" w14:textId="03DD702F" w:rsidR="00473CE7" w:rsidRPr="00EE4109" w:rsidRDefault="00473CE7" w:rsidP="00473CE7">
                  <w:pPr>
                    <w:spacing w:before="22" w:after="22" w:line="259"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Compare the figures in the final financial statements with t</w:t>
                  </w:r>
                  <w:r w:rsidR="003363E8" w:rsidRPr="00EE4109">
                    <w:rPr>
                      <w:rFonts w:ascii="Aptos" w:eastAsia="Times New Roman" w:hAnsi="Aptos" w:cs="Tahoma"/>
                      <w:color w:val="44546A" w:themeColor="text2"/>
                      <w:sz w:val="20"/>
                      <w:szCs w:val="20"/>
                    </w:rPr>
                    <w:t>he expected balances in the</w:t>
                  </w:r>
                  <w:r w:rsidRPr="00EE4109">
                    <w:rPr>
                      <w:rFonts w:ascii="Aptos" w:eastAsia="Times New Roman" w:hAnsi="Aptos" w:cs="Tahoma"/>
                      <w:color w:val="44546A" w:themeColor="text2"/>
                      <w:sz w:val="20"/>
                      <w:szCs w:val="20"/>
                    </w:rPr>
                    <w:t xml:space="preserve"> financial statements, and record any differences in this column.</w:t>
                  </w:r>
                </w:p>
              </w:tc>
            </w:tr>
            <w:tr w:rsidR="00405162" w:rsidRPr="00EE4109" w14:paraId="2CE64997" w14:textId="77777777" w:rsidTr="00473CE7">
              <w:tc>
                <w:tcPr>
                  <w:cnfStyle w:val="001000000000" w:firstRow="0" w:lastRow="0" w:firstColumn="1" w:lastColumn="0" w:oddVBand="0" w:evenVBand="0" w:oddHBand="0" w:evenHBand="0" w:firstRowFirstColumn="0" w:firstRowLastColumn="0" w:lastRowFirstColumn="0" w:lastRowLastColumn="0"/>
                  <w:tcW w:w="1169" w:type="dxa"/>
                </w:tcPr>
                <w:p w14:paraId="61FEA801" w14:textId="724E7D11" w:rsidR="00473CE7" w:rsidRPr="00EE4109" w:rsidRDefault="00473CE7" w:rsidP="00473CE7">
                  <w:pPr>
                    <w:spacing w:before="22" w:after="22" w:line="259" w:lineRule="auto"/>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lastRenderedPageBreak/>
                    <w:t xml:space="preserve">Column </w:t>
                  </w:r>
                  <w:r w:rsidR="003363E8" w:rsidRPr="00EE4109">
                    <w:rPr>
                      <w:rFonts w:ascii="Aptos" w:eastAsia="Times New Roman" w:hAnsi="Aptos" w:cs="Tahoma"/>
                      <w:color w:val="44546A" w:themeColor="text2"/>
                      <w:sz w:val="20"/>
                      <w:szCs w:val="20"/>
                    </w:rPr>
                    <w:t>H</w:t>
                  </w:r>
                </w:p>
              </w:tc>
              <w:tc>
                <w:tcPr>
                  <w:tcW w:w="6663" w:type="dxa"/>
                </w:tcPr>
                <w:p w14:paraId="01802A60" w14:textId="632EA204" w:rsidR="00473CE7" w:rsidRPr="00EE4109" w:rsidRDefault="00473CE7" w:rsidP="00473CE7">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 xml:space="preserve">In this column, the auditor can record any </w:t>
                  </w:r>
                  <w:r w:rsidR="003363E8" w:rsidRPr="00EE4109">
                    <w:rPr>
                      <w:rFonts w:ascii="Aptos" w:eastAsia="Times New Roman" w:hAnsi="Aptos" w:cs="Tahoma"/>
                      <w:color w:val="44546A" w:themeColor="text2"/>
                      <w:sz w:val="20"/>
                      <w:szCs w:val="20"/>
                    </w:rPr>
                    <w:t>notes about the identified differences (e.g., the difference may pertain to audit adjustments which are not accepted by the management)</w:t>
                  </w:r>
                </w:p>
              </w:tc>
            </w:tr>
            <w:tr w:rsidR="00405162" w:rsidRPr="00EE4109" w14:paraId="6FCA282F" w14:textId="77777777" w:rsidTr="00473C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0D2B95DC" w14:textId="75870B70" w:rsidR="00473CE7" w:rsidRPr="00EE4109" w:rsidRDefault="003363E8" w:rsidP="00473CE7">
                  <w:pPr>
                    <w:spacing w:before="22" w:after="22" w:line="259" w:lineRule="auto"/>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Guiding Questions</w:t>
                  </w:r>
                </w:p>
              </w:tc>
              <w:tc>
                <w:tcPr>
                  <w:tcW w:w="6663" w:type="dxa"/>
                </w:tcPr>
                <w:p w14:paraId="5C20C248" w14:textId="687BBE40" w:rsidR="00473CE7" w:rsidRPr="00EE4109" w:rsidRDefault="003363E8" w:rsidP="00473CE7">
                  <w:pPr>
                    <w:spacing w:before="22" w:after="22" w:line="259"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EE4109">
                    <w:rPr>
                      <w:rFonts w:ascii="Aptos" w:eastAsia="Times New Roman" w:hAnsi="Aptos" w:cs="Tahoma"/>
                      <w:color w:val="44546A" w:themeColor="text2"/>
                      <w:sz w:val="20"/>
                      <w:szCs w:val="20"/>
                    </w:rPr>
                    <w:t xml:space="preserve">The guiding questions will assist the auditor in developing the overall conclusion. In making judgment about the significance of variances, the calculated performance materiality may be used. </w:t>
                  </w:r>
                  <w:r w:rsidR="00AA7075" w:rsidRPr="00EE4109">
                    <w:rPr>
                      <w:rFonts w:ascii="Aptos" w:eastAsia="Times New Roman" w:hAnsi="Aptos" w:cs="Tahoma"/>
                      <w:color w:val="44546A" w:themeColor="text2"/>
                      <w:sz w:val="20"/>
                      <w:szCs w:val="20"/>
                    </w:rPr>
                    <w:t xml:space="preserve">Variances may be noted when some of the proposed audit adjustments are rejected by the management. As a result, the total variances should correspond to the uncorrected misstatements in AWP 7.1. When variances noted do not arise from </w:t>
                  </w:r>
                  <w:r w:rsidR="00B37182" w:rsidRPr="00EE4109">
                    <w:rPr>
                      <w:rFonts w:ascii="Aptos" w:eastAsia="Times New Roman" w:hAnsi="Aptos" w:cs="Tahoma"/>
                      <w:color w:val="44546A" w:themeColor="text2"/>
                      <w:sz w:val="20"/>
                      <w:szCs w:val="20"/>
                    </w:rPr>
                    <w:t>the rejection of proposed adjustments, the auditor should investigate the reason</w:t>
                  </w:r>
                  <w:r w:rsidR="007A255B" w:rsidRPr="00EE4109">
                    <w:rPr>
                      <w:rFonts w:ascii="Aptos" w:eastAsia="Times New Roman" w:hAnsi="Aptos" w:cs="Tahoma"/>
                      <w:color w:val="44546A" w:themeColor="text2"/>
                      <w:sz w:val="20"/>
                      <w:szCs w:val="20"/>
                    </w:rPr>
                    <w:t>s</w:t>
                  </w:r>
                  <w:r w:rsidR="00B37182" w:rsidRPr="00EE4109">
                    <w:rPr>
                      <w:rFonts w:ascii="Aptos" w:eastAsia="Times New Roman" w:hAnsi="Aptos" w:cs="Tahoma"/>
                      <w:color w:val="44546A" w:themeColor="text2"/>
                      <w:sz w:val="20"/>
                      <w:szCs w:val="20"/>
                    </w:rPr>
                    <w:t xml:space="preserve"> as these may arise from other management adjustments not previously communicated to the auditor. </w:t>
                  </w:r>
                  <w:r w:rsidR="007A255B" w:rsidRPr="00EE4109">
                    <w:rPr>
                      <w:rFonts w:ascii="Aptos" w:eastAsia="Times New Roman" w:hAnsi="Aptos" w:cs="Tahoma"/>
                      <w:color w:val="44546A" w:themeColor="text2"/>
                      <w:sz w:val="20"/>
                      <w:szCs w:val="20"/>
                    </w:rPr>
                    <w:t>Material inconsistencies may require additional audit work, or revision of the risk assessment in the planning stage.</w:t>
                  </w:r>
                </w:p>
              </w:tc>
            </w:tr>
          </w:tbl>
          <w:p w14:paraId="1F18CD2C" w14:textId="77777777" w:rsidR="00473CE7" w:rsidRPr="00EE4109" w:rsidRDefault="00473CE7" w:rsidP="006E168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7BE68B18" w14:textId="77777777" w:rsidR="00473CE7" w:rsidRPr="00EE4109" w:rsidRDefault="00473CE7" w:rsidP="006E168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194120DC" w14:textId="77777777" w:rsidR="00473CE7" w:rsidRPr="00EE4109" w:rsidRDefault="00473CE7" w:rsidP="006E168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5D9005FC" w14:textId="77777777" w:rsidR="00473CE7" w:rsidRPr="00EE4109" w:rsidRDefault="00473CE7" w:rsidP="006E168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tc>
      </w:tr>
      <w:tr w:rsidR="00927F10" w:rsidRPr="00070F7C" w14:paraId="7BF54E00" w14:textId="77777777" w:rsidTr="006E168A">
        <w:tc>
          <w:tcPr>
            <w:cnfStyle w:val="001000000000" w:firstRow="0" w:lastRow="0" w:firstColumn="1" w:lastColumn="0" w:oddVBand="0" w:evenVBand="0" w:oddHBand="0" w:evenHBand="0" w:firstRowFirstColumn="0" w:firstRowLastColumn="0" w:lastRowFirstColumn="0" w:lastRowLastColumn="0"/>
            <w:tcW w:w="1686" w:type="dxa"/>
          </w:tcPr>
          <w:p w14:paraId="092668E0" w14:textId="77777777" w:rsidR="00927F10" w:rsidRPr="00EE4109" w:rsidRDefault="00927F10" w:rsidP="006E168A">
            <w:pPr>
              <w:spacing w:before="22" w:after="22" w:line="259" w:lineRule="auto"/>
              <w:jc w:val="left"/>
              <w:rPr>
                <w:rFonts w:ascii="Aptos" w:eastAsia="Times New Roman" w:hAnsi="Aptos" w:cs="Tahoma"/>
                <w:color w:val="44546A" w:themeColor="text2"/>
                <w:sz w:val="20"/>
                <w:szCs w:val="20"/>
                <w:lang w:eastAsia="en-US"/>
              </w:rPr>
            </w:pPr>
            <w:r w:rsidRPr="00EE4109">
              <w:rPr>
                <w:rFonts w:ascii="Aptos" w:eastAsia="Times New Roman" w:hAnsi="Aptos" w:cs="Tahoma"/>
                <w:color w:val="44546A" w:themeColor="text2"/>
                <w:sz w:val="20"/>
                <w:szCs w:val="20"/>
                <w:lang w:eastAsia="en-US"/>
              </w:rPr>
              <w:lastRenderedPageBreak/>
              <w:t>Overall conclusion</w:t>
            </w:r>
          </w:p>
        </w:tc>
        <w:tc>
          <w:tcPr>
            <w:tcW w:w="7310" w:type="dxa"/>
          </w:tcPr>
          <w:p w14:paraId="21921326" w14:textId="77777777" w:rsidR="00927F10" w:rsidRPr="00EE4109" w:rsidRDefault="00927F10" w:rsidP="006E168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EE4109">
              <w:rPr>
                <w:rFonts w:ascii="Aptos" w:eastAsia="Times New Roman" w:hAnsi="Aptos" w:cs="Tahoma"/>
                <w:color w:val="44546A" w:themeColor="text2"/>
                <w:sz w:val="20"/>
                <w:szCs w:val="20"/>
                <w:lang w:eastAsia="en-US"/>
              </w:rPr>
              <w:t>The auditor needs to provide an overall conclusion on the analytical procedures performed at the completion of audit. The objective of the analytical procedures near the end of the audit is to assist the auditor when forming an overall conclusion as to whether the financial statements are consistent with the auditor’s understanding of the entity. This may also help the auditor identify a previously unrecognized risk of material misstatement. This should be in a narrative form, highlighting the work performed by the auditor and the conclusion arrived at upon completion of the work.</w:t>
            </w:r>
          </w:p>
        </w:tc>
      </w:tr>
      <w:tr w:rsidR="00927F10" w:rsidRPr="00070F7C" w14:paraId="68E4C6C9" w14:textId="77777777" w:rsidTr="006E168A">
        <w:tc>
          <w:tcPr>
            <w:cnfStyle w:val="001000000000" w:firstRow="0" w:lastRow="0" w:firstColumn="1" w:lastColumn="0" w:oddVBand="0" w:evenVBand="0" w:oddHBand="0" w:evenHBand="0" w:firstRowFirstColumn="0" w:firstRowLastColumn="0" w:lastRowFirstColumn="0" w:lastRowLastColumn="0"/>
            <w:tcW w:w="1686" w:type="dxa"/>
          </w:tcPr>
          <w:p w14:paraId="0CBE54DB" w14:textId="77777777" w:rsidR="00927F10" w:rsidRPr="00EE4109" w:rsidRDefault="00927F10" w:rsidP="006E168A">
            <w:pPr>
              <w:spacing w:before="22" w:after="22" w:line="259" w:lineRule="auto"/>
              <w:jc w:val="left"/>
              <w:rPr>
                <w:rFonts w:ascii="Aptos" w:eastAsia="Times New Roman" w:hAnsi="Aptos" w:cs="Tahoma"/>
                <w:color w:val="44546A" w:themeColor="text2"/>
                <w:sz w:val="20"/>
                <w:szCs w:val="20"/>
                <w:lang w:eastAsia="en-US"/>
              </w:rPr>
            </w:pPr>
            <w:r w:rsidRPr="00EE4109">
              <w:rPr>
                <w:rFonts w:ascii="Aptos" w:eastAsia="Times New Roman" w:hAnsi="Aptos" w:cs="Tahoma"/>
                <w:color w:val="44546A" w:themeColor="text2"/>
                <w:sz w:val="20"/>
                <w:szCs w:val="20"/>
                <w:lang w:eastAsia="en-US"/>
              </w:rPr>
              <w:t xml:space="preserve">Recording the evidence of preparer and reviewer </w:t>
            </w:r>
          </w:p>
        </w:tc>
        <w:tc>
          <w:tcPr>
            <w:tcW w:w="7310" w:type="dxa"/>
          </w:tcPr>
          <w:p w14:paraId="7CCA1CF6" w14:textId="77777777" w:rsidR="00927F10" w:rsidRPr="00EE4109" w:rsidRDefault="00927F10" w:rsidP="006E168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EE4109">
              <w:rPr>
                <w:rFonts w:ascii="Aptos" w:eastAsia="Times New Roman" w:hAnsi="Aptos" w:cs="Tahoma"/>
                <w:color w:val="44546A" w:themeColor="text2"/>
                <w:sz w:val="20"/>
                <w:szCs w:val="20"/>
                <w:lang w:eastAsia="en-US"/>
              </w:rPr>
              <w:t>The Table indicating the name of the person who prepared and completed this working paper and the reviewer needs to be completed at the end. The preparer could be a team leader or one of the team members, who could then sign off accordingly.</w:t>
            </w:r>
          </w:p>
          <w:p w14:paraId="70C60D8A" w14:textId="77777777" w:rsidR="00927F10" w:rsidRPr="00EE4109" w:rsidRDefault="00927F10" w:rsidP="006E168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790250DA" w14:textId="77777777" w:rsidR="00927F10" w:rsidRPr="00EE4109" w:rsidRDefault="00927F10" w:rsidP="006E168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EE4109">
              <w:rPr>
                <w:rFonts w:ascii="Aptos" w:eastAsia="Times New Roman" w:hAnsi="Aptos" w:cs="Tahoma"/>
                <w:color w:val="44546A" w:themeColor="text2"/>
                <w:sz w:val="20"/>
                <w:szCs w:val="20"/>
                <w:lang w:eastAsia="en-US"/>
              </w:rPr>
              <w:t>The reviewer, usually the audit engagement supervisor, should sign off this document to ensure that the work done by the team has been reviewed accordingly.</w:t>
            </w:r>
          </w:p>
        </w:tc>
      </w:tr>
      <w:bookmarkEnd w:id="5"/>
    </w:tbl>
    <w:p w14:paraId="2BAAF625" w14:textId="77777777" w:rsidR="00927F10" w:rsidRPr="00070F7C" w:rsidRDefault="00927F10" w:rsidP="00927F10">
      <w:pPr>
        <w:pStyle w:val="Block"/>
        <w:spacing w:before="40" w:after="40" w:line="264" w:lineRule="auto"/>
        <w:rPr>
          <w:rFonts w:asciiTheme="minorHAnsi" w:hAnsiTheme="minorHAnsi"/>
          <w:b/>
        </w:rPr>
      </w:pPr>
    </w:p>
    <w:p w14:paraId="58B1BD36" w14:textId="77777777" w:rsidR="00927F10" w:rsidRPr="00070F7C" w:rsidRDefault="00927F10" w:rsidP="00927F10">
      <w:pPr>
        <w:pStyle w:val="Block"/>
        <w:spacing w:before="40" w:after="40" w:line="264" w:lineRule="auto"/>
        <w:rPr>
          <w:rFonts w:asciiTheme="minorHAnsi" w:hAnsiTheme="minorHAnsi"/>
          <w:b/>
        </w:rPr>
      </w:pPr>
    </w:p>
    <w:p w14:paraId="35B49D4E" w14:textId="77777777" w:rsidR="0033408E" w:rsidRDefault="0033408E"/>
    <w:sectPr w:rsidR="0033408E" w:rsidSect="002672A4">
      <w:headerReference w:type="default" r:id="rId11"/>
      <w:footerReference w:type="default" r:id="rId12"/>
      <w:pgSz w:w="11906" w:h="16838"/>
      <w:pgMar w:top="174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22636" w14:textId="77777777" w:rsidR="00BF7406" w:rsidRDefault="00BF7406" w:rsidP="00EE4109">
      <w:r>
        <w:separator/>
      </w:r>
    </w:p>
  </w:endnote>
  <w:endnote w:type="continuationSeparator" w:id="0">
    <w:p w14:paraId="28B5D602" w14:textId="77777777" w:rsidR="00BF7406" w:rsidRDefault="00BF7406" w:rsidP="00EE4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Oswald">
    <w:panose1 w:val="000005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b/>
        <w:sz w:val="21"/>
        <w:szCs w:val="21"/>
      </w:rPr>
      <w:id w:val="234741497"/>
      <w:docPartObj>
        <w:docPartGallery w:val="Page Numbers (Bottom of Page)"/>
        <w:docPartUnique/>
      </w:docPartObj>
    </w:sdtPr>
    <w:sdtEndPr>
      <w:rPr>
        <w:rStyle w:val="PageNumber"/>
        <w:b w:val="0"/>
      </w:rPr>
    </w:sdtEndPr>
    <w:sdtContent>
      <w:p w14:paraId="2D98A123" w14:textId="5401CD1C" w:rsidR="000D199A" w:rsidRPr="008B53FC" w:rsidRDefault="009A4D8E" w:rsidP="000D199A">
        <w:pPr>
          <w:pStyle w:val="Footer"/>
          <w:jc w:val="right"/>
          <w:rPr>
            <w:rStyle w:val="PageNumber"/>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7.2</w:t>
        </w:r>
        <w:r w:rsidR="002672A4">
          <w:rPr>
            <w:rStyle w:val="PageNumber"/>
            <w:rFonts w:ascii="Arial Narrow" w:hAnsi="Arial Narrow"/>
            <w:sz w:val="21"/>
            <w:szCs w:val="21"/>
          </w:rPr>
          <w:t xml:space="preserve"> </w:t>
        </w:r>
        <w:r w:rsidR="000D199A" w:rsidRPr="008B53FC">
          <w:rPr>
            <w:rStyle w:val="PageNumber"/>
            <w:rFonts w:ascii="Arial Narrow" w:hAnsi="Arial Narrow"/>
            <w:sz w:val="21"/>
            <w:szCs w:val="21"/>
          </w:rPr>
          <w:t xml:space="preserve">| </w:t>
        </w:r>
        <w:r w:rsidR="000D199A" w:rsidRPr="008B53FC">
          <w:rPr>
            <w:rStyle w:val="PageNumber"/>
            <w:rFonts w:ascii="Arial Narrow" w:hAnsi="Arial Narrow"/>
            <w:sz w:val="21"/>
            <w:szCs w:val="21"/>
          </w:rPr>
          <w:fldChar w:fldCharType="begin"/>
        </w:r>
        <w:r w:rsidR="000D199A" w:rsidRPr="008B53FC">
          <w:rPr>
            <w:rStyle w:val="PageNumber"/>
            <w:rFonts w:ascii="Arial Narrow" w:hAnsi="Arial Narrow"/>
            <w:sz w:val="21"/>
            <w:szCs w:val="21"/>
          </w:rPr>
          <w:instrText xml:space="preserve"> PAGE </w:instrText>
        </w:r>
        <w:r w:rsidR="000D199A" w:rsidRPr="008B53FC">
          <w:rPr>
            <w:rStyle w:val="PageNumber"/>
            <w:rFonts w:ascii="Arial Narrow" w:hAnsi="Arial Narrow"/>
            <w:sz w:val="21"/>
            <w:szCs w:val="21"/>
          </w:rPr>
          <w:fldChar w:fldCharType="separate"/>
        </w:r>
        <w:r w:rsidR="000D199A" w:rsidRPr="008B53FC">
          <w:rPr>
            <w:rStyle w:val="PageNumber"/>
            <w:rFonts w:ascii="Arial Narrow" w:hAnsi="Arial Narrow"/>
            <w:sz w:val="21"/>
            <w:szCs w:val="21"/>
          </w:rPr>
          <w:t>1</w:t>
        </w:r>
        <w:r w:rsidR="000D199A" w:rsidRPr="008B53FC">
          <w:rPr>
            <w:rStyle w:val="PageNumber"/>
            <w:rFonts w:ascii="Arial Narrow" w:hAnsi="Arial Narrow"/>
            <w:sz w:val="21"/>
            <w:szCs w:val="21"/>
          </w:rPr>
          <w:fldChar w:fldCharType="end"/>
        </w:r>
      </w:p>
    </w:sdtContent>
  </w:sdt>
  <w:p w14:paraId="690470BC" w14:textId="01004D16" w:rsidR="00EE4109" w:rsidRDefault="00EE4109" w:rsidP="000D199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C2776" w14:textId="77777777" w:rsidR="00BF7406" w:rsidRDefault="00BF7406" w:rsidP="00EE4109">
      <w:r>
        <w:separator/>
      </w:r>
    </w:p>
  </w:footnote>
  <w:footnote w:type="continuationSeparator" w:id="0">
    <w:p w14:paraId="58E14F8F" w14:textId="77777777" w:rsidR="00BF7406" w:rsidRDefault="00BF7406" w:rsidP="00EE41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7D150" w14:textId="7533982A" w:rsidR="00EE4109" w:rsidRDefault="009A4D8E">
    <w:pPr>
      <w:pStyle w:val="Header"/>
    </w:pPr>
    <w:r>
      <w:rPr>
        <w:noProof/>
      </w:rPr>
      <w:drawing>
        <wp:anchor distT="0" distB="0" distL="114300" distR="114300" simplePos="0" relativeHeight="251663360" behindDoc="1" locked="0" layoutInCell="1" allowOverlap="1" wp14:anchorId="31667472" wp14:editId="7E678EC3">
          <wp:simplePos x="0" y="0"/>
          <wp:positionH relativeFrom="column">
            <wp:posOffset>5588000</wp:posOffset>
          </wp:positionH>
          <wp:positionV relativeFrom="paragraph">
            <wp:posOffset>-531213</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0BBF6344" wp14:editId="5DB77D62">
          <wp:simplePos x="0" y="0"/>
          <wp:positionH relativeFrom="column">
            <wp:posOffset>635</wp:posOffset>
          </wp:positionH>
          <wp:positionV relativeFrom="paragraph">
            <wp:posOffset>-293582</wp:posOffset>
          </wp:positionV>
          <wp:extent cx="1485900" cy="694441"/>
          <wp:effectExtent l="0" t="0" r="0" b="4445"/>
          <wp:wrapNone/>
          <wp:docPr id="27154469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A2264"/>
    <w:multiLevelType w:val="hybridMultilevel"/>
    <w:tmpl w:val="D912297C"/>
    <w:lvl w:ilvl="0" w:tplc="D67AA158">
      <w:numFmt w:val="bullet"/>
      <w:lvlText w:val=""/>
      <w:lvlJc w:val="left"/>
      <w:pPr>
        <w:ind w:left="720" w:hanging="360"/>
      </w:pPr>
      <w:rPr>
        <w:rFonts w:ascii="Wingdings 2" w:eastAsiaTheme="minorHAnsi" w:hAnsi="Wingdings 2"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C7E458F"/>
    <w:multiLevelType w:val="hybridMultilevel"/>
    <w:tmpl w:val="7DACCAD4"/>
    <w:lvl w:ilvl="0" w:tplc="8E0E46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3115177">
    <w:abstractNumId w:val="1"/>
  </w:num>
  <w:num w:numId="2" w16cid:durableId="417411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F10"/>
    <w:rsid w:val="00010727"/>
    <w:rsid w:val="000A52E8"/>
    <w:rsid w:val="000D199A"/>
    <w:rsid w:val="002672A4"/>
    <w:rsid w:val="0031034B"/>
    <w:rsid w:val="0033408E"/>
    <w:rsid w:val="003363E8"/>
    <w:rsid w:val="00344E27"/>
    <w:rsid w:val="00405162"/>
    <w:rsid w:val="0044768A"/>
    <w:rsid w:val="004577F2"/>
    <w:rsid w:val="004645A2"/>
    <w:rsid w:val="00473CE7"/>
    <w:rsid w:val="004F3A3F"/>
    <w:rsid w:val="00574C4E"/>
    <w:rsid w:val="0059787F"/>
    <w:rsid w:val="007A255B"/>
    <w:rsid w:val="00886E4E"/>
    <w:rsid w:val="008B53FC"/>
    <w:rsid w:val="008E0C32"/>
    <w:rsid w:val="008E74D0"/>
    <w:rsid w:val="00927F10"/>
    <w:rsid w:val="009A4D8E"/>
    <w:rsid w:val="00A101D8"/>
    <w:rsid w:val="00A61F17"/>
    <w:rsid w:val="00AA7075"/>
    <w:rsid w:val="00B365A0"/>
    <w:rsid w:val="00B37182"/>
    <w:rsid w:val="00B87E16"/>
    <w:rsid w:val="00BE21D9"/>
    <w:rsid w:val="00BF7406"/>
    <w:rsid w:val="00CB06B1"/>
    <w:rsid w:val="00CD7BAE"/>
    <w:rsid w:val="00D76F60"/>
    <w:rsid w:val="00E27B4B"/>
    <w:rsid w:val="00EE4109"/>
    <w:rsid w:val="00F33BF7"/>
    <w:rsid w:val="00F93EBB"/>
    <w:rsid w:val="00FA0560"/>
    <w:rsid w:val="00FC18C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BC2C60"/>
  <w15:chartTrackingRefBased/>
  <w15:docId w15:val="{CB5CD5BD-DB31-4184-B357-131C3F712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F10"/>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1Light-Accent11">
    <w:name w:val="Grid Table 1 Light - Accent 11"/>
    <w:basedOn w:val="TableNormal"/>
    <w:uiPriority w:val="46"/>
    <w:rsid w:val="00927F10"/>
    <w:pPr>
      <w:pBdr>
        <w:top w:val="nil"/>
        <w:left w:val="nil"/>
        <w:bottom w:val="nil"/>
        <w:right w:val="nil"/>
        <w:between w:val="nil"/>
      </w:pBdr>
      <w:spacing w:after="0" w:line="240" w:lineRule="auto"/>
      <w:jc w:val="both"/>
    </w:pPr>
    <w:rPr>
      <w:rFonts w:ascii="Calibri" w:eastAsia="Calibri" w:hAnsi="Calibri" w:cs="Calibri"/>
      <w:color w:val="000000"/>
      <w:lang w:val="en-GB"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927F10"/>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51">
    <w:name w:val="Grid Table 2 - Accent 51"/>
    <w:basedOn w:val="TableNormal"/>
    <w:uiPriority w:val="47"/>
    <w:rsid w:val="00927F10"/>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ghtShading-Accent1">
    <w:name w:val="Light Shading Accent 1"/>
    <w:basedOn w:val="TableNormal"/>
    <w:uiPriority w:val="60"/>
    <w:rsid w:val="00927F10"/>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Block">
    <w:name w:val="Block"/>
    <w:basedOn w:val="Normal"/>
    <w:link w:val="BlockChar"/>
    <w:rsid w:val="00927F10"/>
    <w:pPr>
      <w:spacing w:before="240"/>
    </w:pPr>
    <w:rPr>
      <w:rFonts w:ascii="Times New Roman" w:eastAsia="Times New Roman" w:hAnsi="Times New Roman" w:cs="Times New Roman"/>
      <w:szCs w:val="20"/>
    </w:rPr>
  </w:style>
  <w:style w:type="character" w:customStyle="1" w:styleId="BlockChar">
    <w:name w:val="Block Char"/>
    <w:link w:val="Block"/>
    <w:rsid w:val="00927F10"/>
    <w:rPr>
      <w:rFonts w:ascii="Times New Roman" w:eastAsia="Times New Roman" w:hAnsi="Times New Roman" w:cs="Times New Roman"/>
      <w:sz w:val="24"/>
      <w:szCs w:val="20"/>
      <w:lang w:val="en-GB"/>
    </w:rPr>
  </w:style>
  <w:style w:type="paragraph" w:customStyle="1" w:styleId="Bullet1">
    <w:name w:val="Bullet 1"/>
    <w:rsid w:val="00927F10"/>
    <w:pPr>
      <w:spacing w:before="240" w:after="0" w:line="240" w:lineRule="auto"/>
      <w:ind w:left="1713" w:hanging="446"/>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F3A3F"/>
    <w:rPr>
      <w:sz w:val="16"/>
      <w:szCs w:val="16"/>
    </w:rPr>
  </w:style>
  <w:style w:type="paragraph" w:styleId="CommentText">
    <w:name w:val="annotation text"/>
    <w:basedOn w:val="Normal"/>
    <w:link w:val="CommentTextChar"/>
    <w:uiPriority w:val="99"/>
    <w:unhideWhenUsed/>
    <w:rsid w:val="004F3A3F"/>
    <w:rPr>
      <w:sz w:val="20"/>
      <w:szCs w:val="20"/>
    </w:rPr>
  </w:style>
  <w:style w:type="character" w:customStyle="1" w:styleId="CommentTextChar">
    <w:name w:val="Comment Text Char"/>
    <w:basedOn w:val="DefaultParagraphFont"/>
    <w:link w:val="CommentText"/>
    <w:uiPriority w:val="99"/>
    <w:rsid w:val="004F3A3F"/>
    <w:rPr>
      <w:sz w:val="20"/>
      <w:szCs w:val="20"/>
      <w:lang w:val="en-GB"/>
    </w:rPr>
  </w:style>
  <w:style w:type="paragraph" w:styleId="CommentSubject">
    <w:name w:val="annotation subject"/>
    <w:basedOn w:val="CommentText"/>
    <w:next w:val="CommentText"/>
    <w:link w:val="CommentSubjectChar"/>
    <w:uiPriority w:val="99"/>
    <w:semiHidden/>
    <w:unhideWhenUsed/>
    <w:rsid w:val="004F3A3F"/>
    <w:rPr>
      <w:b/>
      <w:bCs/>
    </w:rPr>
  </w:style>
  <w:style w:type="character" w:customStyle="1" w:styleId="CommentSubjectChar">
    <w:name w:val="Comment Subject Char"/>
    <w:basedOn w:val="CommentTextChar"/>
    <w:link w:val="CommentSubject"/>
    <w:uiPriority w:val="99"/>
    <w:semiHidden/>
    <w:rsid w:val="004F3A3F"/>
    <w:rPr>
      <w:b/>
      <w:bCs/>
      <w:sz w:val="20"/>
      <w:szCs w:val="20"/>
      <w:lang w:val="en-GB"/>
    </w:rPr>
  </w:style>
  <w:style w:type="table" w:styleId="TableGrid">
    <w:name w:val="Table Grid"/>
    <w:basedOn w:val="TableNormal"/>
    <w:uiPriority w:val="39"/>
    <w:rsid w:val="00344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4E27"/>
    <w:pPr>
      <w:ind w:left="720"/>
      <w:contextualSpacing/>
    </w:pPr>
  </w:style>
  <w:style w:type="character" w:styleId="Mention">
    <w:name w:val="Mention"/>
    <w:basedOn w:val="DefaultParagraphFont"/>
    <w:uiPriority w:val="99"/>
    <w:unhideWhenUsed/>
    <w:rsid w:val="00A101D8"/>
    <w:rPr>
      <w:color w:val="2B579A"/>
      <w:shd w:val="clear" w:color="auto" w:fill="E1DFDD"/>
    </w:rPr>
  </w:style>
  <w:style w:type="paragraph" w:styleId="Revision">
    <w:name w:val="Revision"/>
    <w:hidden/>
    <w:uiPriority w:val="99"/>
    <w:semiHidden/>
    <w:rsid w:val="00010727"/>
    <w:pPr>
      <w:spacing w:after="0" w:line="240" w:lineRule="auto"/>
    </w:pPr>
    <w:rPr>
      <w:sz w:val="24"/>
      <w:szCs w:val="24"/>
      <w:lang w:val="en-GB"/>
    </w:rPr>
  </w:style>
  <w:style w:type="paragraph" w:styleId="Header">
    <w:name w:val="header"/>
    <w:basedOn w:val="Normal"/>
    <w:link w:val="HeaderChar"/>
    <w:uiPriority w:val="99"/>
    <w:unhideWhenUsed/>
    <w:rsid w:val="00EE4109"/>
    <w:pPr>
      <w:tabs>
        <w:tab w:val="center" w:pos="4680"/>
        <w:tab w:val="right" w:pos="9360"/>
      </w:tabs>
    </w:pPr>
  </w:style>
  <w:style w:type="character" w:customStyle="1" w:styleId="HeaderChar">
    <w:name w:val="Header Char"/>
    <w:basedOn w:val="DefaultParagraphFont"/>
    <w:link w:val="Header"/>
    <w:uiPriority w:val="99"/>
    <w:rsid w:val="00EE4109"/>
    <w:rPr>
      <w:sz w:val="24"/>
      <w:szCs w:val="24"/>
      <w:lang w:val="en-GB"/>
    </w:rPr>
  </w:style>
  <w:style w:type="paragraph" w:styleId="Footer">
    <w:name w:val="footer"/>
    <w:basedOn w:val="Normal"/>
    <w:link w:val="FooterChar"/>
    <w:uiPriority w:val="99"/>
    <w:unhideWhenUsed/>
    <w:rsid w:val="00EE4109"/>
    <w:pPr>
      <w:tabs>
        <w:tab w:val="center" w:pos="4680"/>
        <w:tab w:val="right" w:pos="9360"/>
      </w:tabs>
    </w:pPr>
  </w:style>
  <w:style w:type="character" w:customStyle="1" w:styleId="FooterChar">
    <w:name w:val="Footer Char"/>
    <w:basedOn w:val="DefaultParagraphFont"/>
    <w:link w:val="Footer"/>
    <w:uiPriority w:val="99"/>
    <w:rsid w:val="00EE4109"/>
    <w:rPr>
      <w:sz w:val="24"/>
      <w:szCs w:val="24"/>
      <w:lang w:val="en-GB"/>
    </w:rPr>
  </w:style>
  <w:style w:type="character" w:styleId="PageNumber">
    <w:name w:val="page number"/>
    <w:basedOn w:val="DefaultParagraphFont"/>
    <w:uiPriority w:val="99"/>
    <w:semiHidden/>
    <w:unhideWhenUsed/>
    <w:rsid w:val="00EE41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0BB8FB-E719-45C5-895C-30A794B2BFB3}">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1BE2BDA8-68C7-47DF-96C4-464FCCE05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B298E2-FA93-4EB6-AEE2-5A96E57A8577}">
  <ds:schemaRefs>
    <ds:schemaRef ds:uri="http://schemas.openxmlformats.org/officeDocument/2006/bibliography"/>
  </ds:schemaRefs>
</ds:datastoreItem>
</file>

<file path=customXml/itemProps4.xml><?xml version="1.0" encoding="utf-8"?>
<ds:datastoreItem xmlns:ds="http://schemas.openxmlformats.org/officeDocument/2006/customXml" ds:itemID="{EBD21A5B-B33E-413B-99CA-C2345326EB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751</Words>
  <Characters>4597</Characters>
  <Application>Microsoft Office Word</Application>
  <DocSecurity>0</DocSecurity>
  <Lines>131</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23</cp:revision>
  <dcterms:created xsi:type="dcterms:W3CDTF">2022-12-19T09:38:00Z</dcterms:created>
  <dcterms:modified xsi:type="dcterms:W3CDTF">2026-01-23T08:47:00Z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GrammarlyDocumentId">
    <vt:lpwstr>1f69ae29b9ef7a1825aa553d10e91f414d97dc2cbfdb3974c8b6d2e55869b5b3</vt:lpwstr>
  </property>
  <property fmtid="{D5CDD505-2E9C-101B-9397-08002B2CF9AE}" pid="4" name="MediaServiceImageTags">
    <vt:lpwstr/>
  </property>
</Properties>
</file>